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20" w:rsidRDefault="007D5E2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20" w:rsidRPr="007D5E25" w:rsidRDefault="007D5E25">
      <w:pPr>
        <w:spacing w:after="0"/>
        <w:rPr>
          <w:lang w:val="ru-RU"/>
        </w:rPr>
      </w:pPr>
      <w:r w:rsidRPr="007D5E25">
        <w:rPr>
          <w:b/>
          <w:color w:val="000000"/>
          <w:lang w:val="ru-RU"/>
        </w:rPr>
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</w:p>
    <w:p w:rsidR="006C0720" w:rsidRPr="007D5E25" w:rsidRDefault="007D5E25">
      <w:pPr>
        <w:spacing w:after="0"/>
        <w:rPr>
          <w:lang w:val="ru-RU"/>
        </w:rPr>
      </w:pPr>
      <w:r w:rsidRPr="007D5E25">
        <w:rPr>
          <w:color w:val="000000"/>
          <w:sz w:val="20"/>
          <w:lang w:val="ru-RU"/>
        </w:rPr>
        <w:t>Постановление Правительства Республики Казахстан 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7D5E25">
        <w:rPr>
          <w:color w:val="FF0000"/>
          <w:sz w:val="20"/>
          <w:lang w:val="ru-RU"/>
        </w:rPr>
        <w:t xml:space="preserve"> Вводится в </w:t>
      </w:r>
      <w:r w:rsidRPr="007D5E25">
        <w:rPr>
          <w:color w:val="FF0000"/>
          <w:sz w:val="20"/>
          <w:lang w:val="ru-RU"/>
        </w:rPr>
        <w:t>действие с 1 января 2016 года.</w:t>
      </w:r>
    </w:p>
    <w:p w:rsidR="006C0720" w:rsidRPr="007D5E25" w:rsidRDefault="007D5E25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В соответствии с подпунктом 4)</w:t>
      </w:r>
      <w:r>
        <w:rPr>
          <w:color w:val="000000"/>
          <w:sz w:val="20"/>
        </w:rPr>
        <w:t> </w:t>
      </w:r>
      <w:r w:rsidRPr="007D5E25">
        <w:rPr>
          <w:color w:val="000000"/>
          <w:sz w:val="20"/>
          <w:lang w:val="ru-RU"/>
        </w:rPr>
        <w:t xml:space="preserve">статьи 15 Трудового кодекса Республики Казахстан от 23 ноября 2015 года Правительство Республики Казахстан </w:t>
      </w:r>
      <w:r w:rsidRPr="007D5E25">
        <w:rPr>
          <w:b/>
          <w:color w:val="000000"/>
          <w:sz w:val="20"/>
          <w:lang w:val="ru-RU"/>
        </w:rPr>
        <w:t>ПОСТАНОВЛЯЕТ</w:t>
      </w:r>
      <w:r w:rsidRPr="007D5E25">
        <w:rPr>
          <w:color w:val="000000"/>
          <w:sz w:val="20"/>
          <w:lang w:val="ru-RU"/>
        </w:rPr>
        <w:t>: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1. Установить, что системой оплаты труда гражданских служащи</w:t>
      </w:r>
      <w:r w:rsidRPr="007D5E25">
        <w:rPr>
          <w:color w:val="000000"/>
          <w:sz w:val="20"/>
          <w:lang w:val="ru-RU"/>
        </w:rPr>
        <w:t xml:space="preserve">х, работников организаций, содержащихся за счет средств государственного бюджета, работников казенных предприятий (далее - работники организаций) является повременная и (или) сдельная система оплаты труда.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Повременная система оплаты труда включает </w:t>
      </w:r>
      <w:r w:rsidRPr="007D5E25">
        <w:rPr>
          <w:color w:val="000000"/>
          <w:sz w:val="20"/>
          <w:lang w:val="ru-RU"/>
        </w:rPr>
        <w:t xml:space="preserve">в себя оплату труда на основе: 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1) реестра должностей гражданских служащих, который разрабатывается в соответствии с классификацией должностей гражданских служащих (за исключением квалифицированных рабочих), работников организаций, содержащихся за сч</w:t>
      </w:r>
      <w:r w:rsidRPr="007D5E25">
        <w:rPr>
          <w:color w:val="000000"/>
          <w:sz w:val="20"/>
          <w:lang w:val="ru-RU"/>
        </w:rPr>
        <w:t>ет средств государственного бюджета, по функциональным блокам.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Классификация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</w:t>
      </w:r>
      <w:r w:rsidRPr="007D5E25">
        <w:rPr>
          <w:color w:val="000000"/>
          <w:sz w:val="20"/>
          <w:lang w:val="ru-RU"/>
        </w:rPr>
        <w:t>блокам формируется из управленческого, основного, административного и вспомогательного персоналов в зависимости от сферы деятельности, образования, уровня квалификации, сложности выполняемых работ и степени ответственности;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2) коэффициентов для исчис</w:t>
      </w:r>
      <w:r w:rsidRPr="007D5E25">
        <w:rPr>
          <w:color w:val="000000"/>
          <w:sz w:val="20"/>
          <w:lang w:val="ru-RU"/>
        </w:rPr>
        <w:t>ления должностных окладов (далее – ДО) гражданских служащих, работников организаций, содержащихся за счет средств государственного бюджета, работников казенных предприятий (за исключением рабочих), по функциональным блокам, применяемых к базовому должностн</w:t>
      </w:r>
      <w:r w:rsidRPr="007D5E25">
        <w:rPr>
          <w:color w:val="000000"/>
          <w:sz w:val="20"/>
          <w:lang w:val="ru-RU"/>
        </w:rPr>
        <w:t>ому окладу (далее – БДО);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3) коэффициентов для исчисления ДО (тарифных ставок) рабочих, применяемых к БДО;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4) доплат и надбавок за условия труда работников организаций, пособия на оздоровление и компенсаций;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5) схем ДО (тарифных ставок) в</w:t>
      </w:r>
      <w:r w:rsidRPr="007D5E25">
        <w:rPr>
          <w:color w:val="000000"/>
          <w:sz w:val="20"/>
          <w:lang w:val="ru-RU"/>
        </w:rPr>
        <w:t xml:space="preserve"> иностранной валюте работников Торгового представительства Республики Казахстан в Российской Федерации.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Сдельная система оплаты труда предусматривает оплату труда за каждую единицу (объем) выполненной работы (услуги) или изготовленной продукции, выра</w:t>
      </w:r>
      <w:r w:rsidRPr="007D5E25">
        <w:rPr>
          <w:color w:val="000000"/>
          <w:sz w:val="20"/>
          <w:lang w:val="ru-RU"/>
        </w:rPr>
        <w:t>женной в натуральных единицах измерения.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2. Утвердить прилагаемые: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1) классификацию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</w:t>
      </w:r>
      <w:r w:rsidRPr="007D5E25">
        <w:rPr>
          <w:color w:val="000000"/>
          <w:sz w:val="20"/>
          <w:lang w:val="ru-RU"/>
        </w:rPr>
        <w:t>нкциональным блокам согласно</w:t>
      </w:r>
      <w:r>
        <w:rPr>
          <w:color w:val="000000"/>
          <w:sz w:val="20"/>
        </w:rPr>
        <w:t> </w:t>
      </w:r>
      <w:r w:rsidRPr="007D5E25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1;</w:t>
      </w:r>
      <w:r>
        <w:br/>
      </w:r>
      <w:r>
        <w:rPr>
          <w:color w:val="000000"/>
          <w:sz w:val="20"/>
        </w:rPr>
        <w:t>      2) коэффициенты для исчисления ДО гражданских служащих, работников организаций, содержащихся за счет средств государственного бюджета, работников казенных предприятий (за исключением рабочих), по функциональ</w:t>
      </w:r>
      <w:r>
        <w:rPr>
          <w:color w:val="000000"/>
          <w:sz w:val="20"/>
        </w:rPr>
        <w:t>ным блокам согласно приложению 2;</w:t>
      </w:r>
      <w:r>
        <w:br/>
      </w:r>
      <w:r>
        <w:rPr>
          <w:color w:val="000000"/>
          <w:sz w:val="20"/>
        </w:rPr>
        <w:t>      3) коэффициенты для исчисления ДО (тарифных ставок) рабочих согласно приложению 3;</w:t>
      </w:r>
      <w:r>
        <w:br/>
      </w:r>
      <w:r>
        <w:rPr>
          <w:color w:val="000000"/>
          <w:sz w:val="20"/>
        </w:rPr>
        <w:t>      4) условия оплаты труда работников организаций согласно приложениям 4, 5, 6, 7, 8, 9, 10, 11, 12, 13, 14, 15, 16, 17, 18, 19, 2</w:t>
      </w:r>
      <w:r>
        <w:rPr>
          <w:color w:val="000000"/>
          <w:sz w:val="20"/>
        </w:rPr>
        <w:t>0, 21 и 22;</w:t>
      </w:r>
      <w:r>
        <w:br/>
      </w:r>
      <w:r>
        <w:rPr>
          <w:color w:val="000000"/>
          <w:sz w:val="20"/>
        </w:rPr>
        <w:t>      5) условия оплаты труда работников Торгового представительства Республики Казахстан в Российской Федерации согласно приложению 23 (для служебного пользования);</w:t>
      </w:r>
      <w:r>
        <w:br/>
      </w:r>
      <w:r>
        <w:rPr>
          <w:color w:val="000000"/>
          <w:sz w:val="20"/>
        </w:rPr>
        <w:t>      6) перечень видов расходов, за счет экономии которых осуществляется прем</w:t>
      </w:r>
      <w:r>
        <w:rPr>
          <w:color w:val="000000"/>
          <w:sz w:val="20"/>
        </w:rPr>
        <w:t>ирование, оказывается материальная помощь и устанавливаются стимулирующие надбавки работникам организаций, согласно приложениям 24 и 25.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 w:rsidRPr="007D5E25">
        <w:rPr>
          <w:color w:val="000000"/>
          <w:sz w:val="20"/>
          <w:lang w:val="ru-RU"/>
        </w:rPr>
        <w:t>3. Установить, что: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1) фонд оплаты труда работников организаций определяется из ДО (тарифной ставки), допла</w:t>
      </w:r>
      <w:r w:rsidRPr="007D5E25">
        <w:rPr>
          <w:color w:val="000000"/>
          <w:sz w:val="20"/>
          <w:lang w:val="ru-RU"/>
        </w:rPr>
        <w:t>т и надбавок за условия труда, пособия на оздоровление к ежегодному оплачиваемому трудовому отпуску гражданским служащим в размере одного ДО (тарифной ставки), компенсаций, предусмотренных нормативными правовыми актами Республики Казахстан;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фонд опла</w:t>
      </w:r>
      <w:r w:rsidRPr="007D5E25">
        <w:rPr>
          <w:color w:val="000000"/>
          <w:sz w:val="20"/>
          <w:lang w:val="ru-RU"/>
        </w:rPr>
        <w:t>ты труда работников Торгового представительства Республики Казахстан в Российской Федерации определяется исходя из ДО (тарифной ставки) в иностранной валюте;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2) ДО (тарифная ставка) работников организаций определяется путем умножения соответствующих </w:t>
      </w:r>
      <w:r w:rsidRPr="007D5E25">
        <w:rPr>
          <w:color w:val="000000"/>
          <w:sz w:val="20"/>
          <w:lang w:val="ru-RU"/>
        </w:rPr>
        <w:t xml:space="preserve">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на размер БДО, установленного </w:t>
      </w:r>
      <w:r w:rsidRPr="007D5E25">
        <w:rPr>
          <w:color w:val="000000"/>
          <w:sz w:val="20"/>
          <w:lang w:val="ru-RU"/>
        </w:rPr>
        <w:t>Правительством Республики Казахстан.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ДО (тарифные ставки) для отдельных категорий педагогических работников определяются исходя из установленной учебной нагрузки в неделю.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ДО (тарифные ставки) специалистов и служащих государственных высших учеб</w:t>
      </w:r>
      <w:r w:rsidRPr="007D5E25">
        <w:rPr>
          <w:color w:val="000000"/>
          <w:sz w:val="20"/>
          <w:lang w:val="ru-RU"/>
        </w:rPr>
        <w:t>ных заведений, которым согласно законодательству предоставлен особый статус, определяются с применением повышающего коэффициента к установленным размерам ДО;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3) размеры компенсаций определяются в соответствии с нормативными правовыми актами Республик</w:t>
      </w:r>
      <w:r w:rsidRPr="007D5E25">
        <w:rPr>
          <w:color w:val="000000"/>
          <w:sz w:val="20"/>
          <w:lang w:val="ru-RU"/>
        </w:rPr>
        <w:t>и Казахстан.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4. Определить, что: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1) конкретные размеры доплат и надбавок за условия труда для работников организаций в пределах, установленных настоящим постановлением, определяются отраслевым соглашением, коллективным договором и (или) актом р</w:t>
      </w:r>
      <w:r w:rsidRPr="007D5E25">
        <w:rPr>
          <w:color w:val="000000"/>
          <w:sz w:val="20"/>
          <w:lang w:val="ru-RU"/>
        </w:rPr>
        <w:t>аботодателя в соответствии с законодательством;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2) доплаты и надбавки за условия труда, установленные для работников организаций системы образования, здравоохранения, социального обеспечения, культуры и спорта, распространяются на работников организа</w:t>
      </w:r>
      <w:r w:rsidRPr="007D5E25">
        <w:rPr>
          <w:color w:val="000000"/>
          <w:sz w:val="20"/>
          <w:lang w:val="ru-RU"/>
        </w:rPr>
        <w:t>ций, занимающих соответствующие должности и выполняющих работы по специальности в других сферах деятельности;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3) в целях определения ДО (тарифной ставки) работников организаций центральные исполнительные и иные государственные органы (по согласованию</w:t>
      </w:r>
      <w:r w:rsidRPr="007D5E25">
        <w:rPr>
          <w:color w:val="000000"/>
          <w:sz w:val="20"/>
          <w:lang w:val="ru-RU"/>
        </w:rPr>
        <w:t>) определяют порядок и условия исчисления стажа работы по специальности (с учетом особенностей сферы деятельности);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4) условия оплаты труда медицинских работников в зависимости от объема, качества оказываемой медицинской помощи устанавливаются в поря</w:t>
      </w:r>
      <w:r w:rsidRPr="007D5E25">
        <w:rPr>
          <w:color w:val="000000"/>
          <w:sz w:val="20"/>
          <w:lang w:val="ru-RU"/>
        </w:rPr>
        <w:t>дке, определяемом уполномоченным центральным государственным органом в области здравоохранения;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5) условия оплаты труда педагогических работников организаций среднего образования с подушевым нормативным финансированием в зависимости от качества предо</w:t>
      </w:r>
      <w:r w:rsidRPr="007D5E25">
        <w:rPr>
          <w:color w:val="000000"/>
          <w:sz w:val="20"/>
          <w:lang w:val="ru-RU"/>
        </w:rPr>
        <w:t>ставляемых образовательных услуг и результатов их деятельности устанавливаются в порядке, определяемом уполномоченным органом в области образования;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6) работникам государственных учреждений и казенных предприятий, в том числе работникам, принятым с 1</w:t>
      </w:r>
      <w:r w:rsidRPr="007D5E25">
        <w:rPr>
          <w:color w:val="000000"/>
          <w:sz w:val="20"/>
          <w:lang w:val="ru-RU"/>
        </w:rPr>
        <w:t xml:space="preserve"> января 2016 года, выплачивается разница в заработной плате, пособии на оздоровление в случаях, когда их заработная плата и пособие на оздоровление согласно системе оплаты труда, действующей с 1 января 2016 года, оказывается ниже заработной платы и пособия</w:t>
      </w:r>
      <w:r w:rsidRPr="007D5E25">
        <w:rPr>
          <w:color w:val="000000"/>
          <w:sz w:val="20"/>
          <w:lang w:val="ru-RU"/>
        </w:rPr>
        <w:t xml:space="preserve"> на оздоровление по системе оплаты труда, действовавшей до 1 января 2016 года;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7) 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деятельности, утверждаются упол</w:t>
      </w:r>
      <w:r w:rsidRPr="007D5E25">
        <w:rPr>
          <w:color w:val="000000"/>
          <w:sz w:val="20"/>
          <w:lang w:val="ru-RU"/>
        </w:rPr>
        <w:t>номоченным органом по труду;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8) на основе классификации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блокам, согласно</w:t>
      </w:r>
      <w:r>
        <w:rPr>
          <w:color w:val="000000"/>
          <w:sz w:val="20"/>
        </w:rPr>
        <w:t> </w:t>
      </w:r>
      <w:r w:rsidRPr="007D5E25">
        <w:rPr>
          <w:color w:val="000000"/>
          <w:sz w:val="20"/>
          <w:lang w:val="ru-RU"/>
        </w:rPr>
        <w:t>прил</w:t>
      </w:r>
      <w:r w:rsidRPr="007D5E25">
        <w:rPr>
          <w:color w:val="000000"/>
          <w:sz w:val="20"/>
          <w:lang w:val="ru-RU"/>
        </w:rPr>
        <w:t xml:space="preserve">ожению </w:t>
      </w:r>
      <w:r>
        <w:rPr>
          <w:color w:val="000000"/>
          <w:sz w:val="20"/>
        </w:rPr>
        <w:t xml:space="preserve">1 к настоящему </w:t>
      </w:r>
      <w:r>
        <w:rPr>
          <w:color w:val="000000"/>
          <w:sz w:val="20"/>
        </w:rPr>
        <w:lastRenderedPageBreak/>
        <w:t>постановлению, уполномоченным государственным органом по труду утверждаются методические рекомендации по отнесению должностей гражданских служащих, работников организаций, содержащихся за счет средств государственного бюджета, к функц</w:t>
      </w:r>
      <w:r>
        <w:rPr>
          <w:color w:val="000000"/>
          <w:sz w:val="20"/>
        </w:rPr>
        <w:t>иональным блокам реестра должностей гражданских служащих и квалифицированным рабочим.</w:t>
      </w:r>
      <w:r>
        <w:br/>
      </w:r>
      <w:r>
        <w:rPr>
          <w:color w:val="000000"/>
          <w:sz w:val="20"/>
        </w:rPr>
        <w:t xml:space="preserve">      </w:t>
      </w:r>
      <w:r w:rsidRPr="007D5E25">
        <w:rPr>
          <w:color w:val="000000"/>
          <w:sz w:val="20"/>
          <w:lang w:val="ru-RU"/>
        </w:rPr>
        <w:t xml:space="preserve">Уполномоченными органами соответствующих сфер деятельности по согласованию с уполномоченным государственным органом по труду утверждаются реестры должностей </w:t>
      </w:r>
      <w:r w:rsidRPr="007D5E25">
        <w:rPr>
          <w:color w:val="000000"/>
          <w:sz w:val="20"/>
          <w:lang w:val="ru-RU"/>
        </w:rPr>
        <w:t>гражданских служащих по соответствующим сферам деятельности.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5. Предоставить право органам государственного управления: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1) премировать, устанавливать стимулирующие надбавки к должностным окладам руководителей организаций по результатам их работ</w:t>
      </w:r>
      <w:r w:rsidRPr="007D5E25">
        <w:rPr>
          <w:color w:val="000000"/>
          <w:sz w:val="20"/>
          <w:lang w:val="ru-RU"/>
        </w:rPr>
        <w:t>ы, а также оказывать материальную помощь за счет экономии средств, предусмотренных на содержание соответствующего государственного учреждения по плану финансирования или плану развития, утвержденному для казенного предприятия органом государственного управ</w:t>
      </w:r>
      <w:r w:rsidRPr="007D5E25">
        <w:rPr>
          <w:color w:val="000000"/>
          <w:sz w:val="20"/>
          <w:lang w:val="ru-RU"/>
        </w:rPr>
        <w:t>ления, в порядке, установленном органом государственного управления;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2) утверждать сдельные расценки при сдельной оплате труда работников. 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6. Предоставить право руководителям организаций: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1) к наименованиям должностей, указанным в реест</w:t>
      </w:r>
      <w:r w:rsidRPr="007D5E25">
        <w:rPr>
          <w:color w:val="000000"/>
          <w:sz w:val="20"/>
          <w:lang w:val="ru-RU"/>
        </w:rPr>
        <w:t>ре должностей гражданских служащих, применять специальные дополнительные наименования, характеризующие специфику деятельности, а также приравнивать иные наименования должностей, исходя из функциональных обязанностей, по согласованию с органом государственн</w:t>
      </w:r>
      <w:r w:rsidRPr="007D5E25">
        <w:rPr>
          <w:color w:val="000000"/>
          <w:sz w:val="20"/>
          <w:lang w:val="ru-RU"/>
        </w:rPr>
        <w:t>ого управления;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2) устанавливать стимулирующие надбавки к должностным окладам работников организаций, премировать и оказывать материальную помощь за счет экономии средств, предусмотренных на содержание соответствующего государственного учреждения по </w:t>
      </w:r>
      <w:r w:rsidRPr="007D5E25">
        <w:rPr>
          <w:color w:val="000000"/>
          <w:sz w:val="20"/>
          <w:lang w:val="ru-RU"/>
        </w:rPr>
        <w:t>плану финансирования при отсутствии кредиторской задолженности, или по плану развития, утвержденному для казенного предприятия органом государственного управления, при отсутствии кредиторской задолженности, в порядке, определенном отраслевым соглашением, к</w:t>
      </w:r>
      <w:r w:rsidRPr="007D5E25">
        <w:rPr>
          <w:color w:val="000000"/>
          <w:sz w:val="20"/>
          <w:lang w:val="ru-RU"/>
        </w:rPr>
        <w:t>оллективным договором и (или) актом работодателя.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7. Признать утратившими силу некоторые решения Правительства Республики Казахстан согласно приложению 26 к настоящему постановлению.</w:t>
      </w:r>
      <w:r>
        <w:br/>
      </w:r>
      <w:r>
        <w:rPr>
          <w:color w:val="000000"/>
          <w:sz w:val="20"/>
        </w:rPr>
        <w:t xml:space="preserve">      </w:t>
      </w:r>
      <w:r w:rsidRPr="007D5E25">
        <w:rPr>
          <w:color w:val="000000"/>
          <w:sz w:val="20"/>
          <w:lang w:val="ru-RU"/>
        </w:rPr>
        <w:t>8. Настоящее постановление вводится в действие с 1 января 201</w:t>
      </w:r>
      <w:r w:rsidRPr="007D5E25">
        <w:rPr>
          <w:color w:val="000000"/>
          <w:sz w:val="20"/>
          <w:lang w:val="ru-RU"/>
        </w:rPr>
        <w:t>6 года и подлежит официальному опубликованию.</w:t>
      </w:r>
    </w:p>
    <w:bookmarkEnd w:id="0"/>
    <w:p w:rsidR="006C0720" w:rsidRPr="007D5E25" w:rsidRDefault="007D5E2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D5E25">
        <w:rPr>
          <w:i/>
          <w:color w:val="000000"/>
          <w:sz w:val="20"/>
          <w:lang w:val="ru-RU"/>
        </w:rPr>
        <w:t xml:space="preserve"> Премьер-Министр</w:t>
      </w:r>
      <w:r w:rsidRPr="007D5E2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D5E25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</w:t>
      </w:r>
      <w:r w:rsidRPr="007D5E25">
        <w:rPr>
          <w:i/>
          <w:color w:val="000000"/>
          <w:sz w:val="20"/>
          <w:lang w:val="ru-RU"/>
        </w:rPr>
        <w:t xml:space="preserve"> К. Масимов</w:t>
      </w:r>
    </w:p>
    <w:p w:rsidR="006C0720" w:rsidRPr="007D5E25" w:rsidRDefault="007D5E25">
      <w:pPr>
        <w:spacing w:after="0"/>
        <w:jc w:val="right"/>
        <w:rPr>
          <w:lang w:val="ru-RU"/>
        </w:rPr>
      </w:pPr>
      <w:bookmarkStart w:id="1" w:name="z10"/>
      <w:r w:rsidRPr="007D5E25">
        <w:rPr>
          <w:color w:val="000000"/>
          <w:sz w:val="20"/>
          <w:lang w:val="ru-RU"/>
        </w:rPr>
        <w:t>Приложение 1</w:t>
      </w:r>
    </w:p>
    <w:bookmarkEnd w:id="1"/>
    <w:p w:rsidR="006C0720" w:rsidRPr="007D5E25" w:rsidRDefault="007D5E25">
      <w:pPr>
        <w:spacing w:after="0"/>
        <w:jc w:val="right"/>
        <w:rPr>
          <w:lang w:val="ru-RU"/>
        </w:rPr>
      </w:pPr>
      <w:r w:rsidRPr="007D5E25">
        <w:rPr>
          <w:color w:val="000000"/>
          <w:sz w:val="20"/>
          <w:lang w:val="ru-RU"/>
        </w:rPr>
        <w:t>Утверждена</w:t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постановлением Правительства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bookmarkStart w:id="2" w:name="z11"/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Классифика</w:t>
      </w:r>
      <w:r w:rsidRPr="007D5E25">
        <w:rPr>
          <w:b/>
          <w:color w:val="000000"/>
          <w:sz w:val="20"/>
          <w:lang w:val="ru-RU"/>
        </w:rPr>
        <w:t>ция должностей гражданских служащих (за исключением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квалифицированных рабочих), работников организаций,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содержащихся за счет средств государственного бюджета,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по функциональным блокам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8"/>
        <w:gridCol w:w="1450"/>
        <w:gridCol w:w="7074"/>
      </w:tblGrid>
      <w:tr w:rsidR="006C0720">
        <w:trPr>
          <w:trHeight w:val="27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Звено 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Ступень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Наименования должн</w:t>
            </w:r>
            <w:r>
              <w:rPr>
                <w:color w:val="000000"/>
                <w:sz w:val="20"/>
              </w:rPr>
              <w:t>остей</w:t>
            </w:r>
          </w:p>
        </w:tc>
      </w:tr>
      <w:tr w:rsidR="006C0720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А (управленческий персонал)</w:t>
            </w:r>
          </w:p>
        </w:tc>
      </w:tr>
      <w:tr w:rsidR="006C0720" w:rsidRPr="007D5E25">
        <w:trPr>
          <w:trHeight w:val="285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А1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Руководители ГУ и ГКП республиканского значения</w:t>
            </w:r>
          </w:p>
        </w:tc>
      </w:tr>
      <w:tr w:rsidR="006C0720" w:rsidRPr="007D5E25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Заместители руководителей ГУ и ГКП республиканского значения</w:t>
            </w:r>
          </w:p>
        </w:tc>
      </w:tr>
      <w:tr w:rsidR="006C0720" w:rsidRPr="007D5E25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Руководители ГУ и ГКП областного значения (столицы, города республиканского значения)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Заместители руководителей ГУ и ГКП областного значения (столицы, города республиканского значения)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Руководители ГУ и ГКП районного значения (города областного значения)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Заместители руководителей ГУ и ГКП районного значения (города областного</w:t>
            </w:r>
            <w:r w:rsidRPr="007D5E25">
              <w:rPr>
                <w:color w:val="000000"/>
                <w:sz w:val="20"/>
                <w:lang w:val="ru-RU"/>
              </w:rPr>
              <w:t xml:space="preserve"> значения)</w:t>
            </w:r>
          </w:p>
        </w:tc>
      </w:tr>
      <w:tr w:rsidR="006C0720" w:rsidRPr="007D5E25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Руководители ГУ и ГКП сельского значения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А2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Руководители структурных подразделений ГУ и ГКП республиканского значения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Заместители руководителей структурных подразделений ГУ и ГКП республиканского значения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Руководители </w:t>
            </w:r>
            <w:r w:rsidRPr="007D5E25">
              <w:rPr>
                <w:color w:val="000000"/>
                <w:sz w:val="20"/>
                <w:lang w:val="ru-RU"/>
              </w:rPr>
              <w:t>структурных подразделений ГУ и ГКП областного значения (столицы, города республиканского значения)</w:t>
            </w:r>
          </w:p>
        </w:tc>
      </w:tr>
      <w:tr w:rsidR="006C0720" w:rsidRPr="007D5E25">
        <w:trPr>
          <w:trHeight w:val="11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Заместители руководителей структурных подразделений ГУ и ГКП областного значения (столицы, города республиканского значения)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Руководители </w:t>
            </w:r>
            <w:r w:rsidRPr="007D5E25">
              <w:rPr>
                <w:color w:val="000000"/>
                <w:sz w:val="20"/>
                <w:lang w:val="ru-RU"/>
              </w:rPr>
              <w:t>структурных подразделений ГУ и ГКП районного значения (города областного значения)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Заместители руководителей структурных подразделений ГУ и ГКП районного значения (города областного значения)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Руководители структурных подразделений ГУ и ГКП сельского значения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А3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республиканского значения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Заместители руководителей подразделений структурных подразделений ГУ и ГКП </w:t>
            </w:r>
            <w:r w:rsidRPr="007D5E25">
              <w:rPr>
                <w:color w:val="000000"/>
                <w:sz w:val="20"/>
                <w:lang w:val="ru-RU"/>
              </w:rPr>
              <w:t>республиканского значения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областного значения (столицы, города республиканского значения)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Заместители руководителей подразделений структурных подразделений ГУ и ГКП областного значения</w:t>
            </w:r>
            <w:r w:rsidRPr="007D5E25">
              <w:rPr>
                <w:color w:val="000000"/>
                <w:sz w:val="20"/>
                <w:lang w:val="ru-RU"/>
              </w:rPr>
              <w:t xml:space="preserve"> (столицы, города республиканского значения)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Руководители подразделений структурных подразделений ГУ и ГКП районного значения (города областного значения)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Заместители руководителей подразделений структурных подразделений ГУ и ГКП районного значения (города областного значения)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сельского значения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В (основной персонал)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Главный </w:t>
            </w:r>
            <w:r>
              <w:rPr>
                <w:color w:val="000000"/>
                <w:sz w:val="20"/>
              </w:rPr>
              <w:t>научный сотрудник, профессор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Ведущий научный сотрудник, доцент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Главный эксперт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Старший научный сотрудник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Ведущий эксперт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Старший методист научно-практического центра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Научный сотрудник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Старший эксперт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lastRenderedPageBreak/>
              <w:t>Методист научно-практического центра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Преподаватель высшего учебного заведения, организации технического и профессионального образования </w:t>
            </w:r>
          </w:p>
        </w:tc>
      </w:tr>
      <w:tr w:rsidR="006C0720" w:rsidRPr="007D5E25">
        <w:trPr>
          <w:trHeight w:val="22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Младший научный сотрудник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Методист высшего учебного заведения, организации технического и профессионального образования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Ассистент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Эксперт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Мастер </w:t>
            </w:r>
            <w:r w:rsidRPr="007D5E25">
              <w:rPr>
                <w:color w:val="000000"/>
                <w:sz w:val="20"/>
                <w:lang w:val="ru-RU"/>
              </w:rPr>
              <w:t>организации технического и профессионального образования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jc w:val="center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сферах «Здравоохранение» и «Образование»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высшей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(врач, учитель) основного персонала </w:t>
            </w:r>
            <w:r w:rsidRPr="007D5E25">
              <w:rPr>
                <w:color w:val="000000"/>
                <w:sz w:val="20"/>
                <w:lang w:val="ru-RU"/>
              </w:rPr>
              <w:t>высшего уровня квалификации первой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второй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без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высшей категории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(воспитатель, социальный педагог, специалисты среднего медицинского персон</w:t>
            </w:r>
            <w:r w:rsidRPr="007D5E25">
              <w:rPr>
                <w:color w:val="000000"/>
                <w:sz w:val="20"/>
                <w:lang w:val="ru-RU"/>
              </w:rPr>
              <w:t xml:space="preserve">ала и другие) основного персонала высшего уровня квалификации первой категории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второй категории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без категории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высшей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первой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второй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без категории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прочих сферах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высшей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первой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основного персонала высшего уровня квалификации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второй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без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высшей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первой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</w:t>
            </w:r>
            <w:r w:rsidRPr="007D5E25">
              <w:rPr>
                <w:color w:val="000000"/>
                <w:sz w:val="20"/>
                <w:lang w:val="ru-RU"/>
              </w:rPr>
              <w:t>основного персонала среднего уровня квалификации второй категории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без категории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С (административный персонал)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Заведующие хозяйственными подразделениями ГУ и ГКП и иные отдельные </w:t>
            </w:r>
            <w:r w:rsidRPr="007D5E25">
              <w:rPr>
                <w:color w:val="000000"/>
                <w:sz w:val="20"/>
                <w:lang w:val="ru-RU"/>
              </w:rPr>
              <w:t>приравненные к ним должности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высшего уровня квалификации, выполняющие административные функции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С3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1) Специалисты среднего уровня квалификации, выполняющие административные функции;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2) Руководитель структурного подразделения, занятого </w:t>
            </w:r>
            <w:r w:rsidRPr="007D5E25">
              <w:rPr>
                <w:color w:val="000000"/>
                <w:sz w:val="20"/>
                <w:lang w:val="ru-RU"/>
              </w:rPr>
              <w:t>хозяйственным обслуживанием ГУ и ГКП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D (вспомогательный персонал)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Технические исполнители</w:t>
            </w:r>
          </w:p>
        </w:tc>
      </w:tr>
    </w:tbl>
    <w:p w:rsidR="006C0720" w:rsidRPr="007D5E25" w:rsidRDefault="007D5E25">
      <w:pPr>
        <w:spacing w:after="0"/>
        <w:rPr>
          <w:lang w:val="ru-RU"/>
        </w:rPr>
      </w:pPr>
      <w:bookmarkStart w:id="3" w:name="z12"/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Примечание: расшифровка аббревиатур: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ГУ – государственное учреждение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ГКП – государственное казенное предприятие</w:t>
      </w:r>
    </w:p>
    <w:p w:rsidR="006C0720" w:rsidRPr="007D5E25" w:rsidRDefault="007D5E25">
      <w:pPr>
        <w:spacing w:after="0"/>
        <w:jc w:val="right"/>
        <w:rPr>
          <w:lang w:val="ru-RU"/>
        </w:rPr>
      </w:pPr>
      <w:bookmarkStart w:id="4" w:name="z13"/>
      <w:bookmarkEnd w:id="3"/>
      <w:r w:rsidRPr="007D5E25">
        <w:rPr>
          <w:color w:val="000000"/>
          <w:sz w:val="20"/>
          <w:lang w:val="ru-RU"/>
        </w:rPr>
        <w:t>Приложение 2</w:t>
      </w:r>
    </w:p>
    <w:bookmarkEnd w:id="4"/>
    <w:p w:rsidR="006C0720" w:rsidRPr="007D5E25" w:rsidRDefault="007D5E25">
      <w:pPr>
        <w:spacing w:after="0"/>
        <w:jc w:val="right"/>
        <w:rPr>
          <w:lang w:val="ru-RU"/>
        </w:rPr>
      </w:pPr>
      <w:r w:rsidRPr="007D5E25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постановлением Правительства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bookmarkStart w:id="5" w:name="z14"/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Коэффициенты для исчисления должностных окладов гражданских</w:t>
      </w:r>
      <w:r w:rsidRPr="007D5E25">
        <w:rPr>
          <w:lang w:val="ru-RU"/>
        </w:rPr>
        <w:br/>
      </w:r>
      <w:r w:rsidRPr="007D5E25">
        <w:rPr>
          <w:b/>
          <w:color w:val="000000"/>
          <w:sz w:val="20"/>
          <w:lang w:val="ru-RU"/>
        </w:rPr>
        <w:t>служащих, работников организаций, содержащихся за счет средств</w:t>
      </w:r>
      <w:r w:rsidRPr="007D5E25">
        <w:rPr>
          <w:lang w:val="ru-RU"/>
        </w:rPr>
        <w:br/>
      </w:r>
      <w:r>
        <w:rPr>
          <w:color w:val="000000"/>
          <w:sz w:val="20"/>
        </w:rPr>
        <w:t>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государственного бюдже</w:t>
      </w:r>
      <w:r w:rsidRPr="007D5E25">
        <w:rPr>
          <w:b/>
          <w:color w:val="000000"/>
          <w:sz w:val="20"/>
          <w:lang w:val="ru-RU"/>
        </w:rPr>
        <w:t>та, работников казенных предприятий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(за исключением рабочих) по функциональным блокам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1"/>
        <w:gridCol w:w="1097"/>
        <w:gridCol w:w="1333"/>
        <w:gridCol w:w="838"/>
        <w:gridCol w:w="805"/>
        <w:gridCol w:w="794"/>
        <w:gridCol w:w="957"/>
        <w:gridCol w:w="1054"/>
        <w:gridCol w:w="1043"/>
        <w:gridCol w:w="970"/>
      </w:tblGrid>
      <w:tr w:rsidR="006C0720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А – управленческий персонал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Звено</w:t>
            </w:r>
          </w:p>
        </w:tc>
        <w:tc>
          <w:tcPr>
            <w:tcW w:w="13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Ступень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jc w:val="center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Стаж работы по специальности, в годах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0-3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3-6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9-12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12-16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16-20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Свыше 25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А1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6,17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6,34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6,52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6,70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6,89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7,08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5,55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6,03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6,20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6,37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6,55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6,73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5,66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5,82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5,98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6,15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6,32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4,95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5,53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5,68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6,00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4,66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5,06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5,20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5,35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5,50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4,55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4,94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5,22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4,33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4,70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4,83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5,11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А2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5,77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5,93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6,10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6,27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6,45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5,04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5,33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5,48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5,63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5,79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5,95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6,12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4,74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5,15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5,44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5,59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4,50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4,89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5,03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5,17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5,31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5,46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4,61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4,74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4,14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4,38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4,50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4,76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4,89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4,40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4,52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А3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5,11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5,25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5,40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5,55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5,71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4,59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4,99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5,13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5,27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5,42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4,55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4,94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4,20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4,32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4,82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4,54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4,20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4,32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4,44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</w:tr>
    </w:tbl>
    <w:p w:rsidR="006C0720" w:rsidRDefault="007D5E2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7"/>
        <w:gridCol w:w="1028"/>
        <w:gridCol w:w="721"/>
        <w:gridCol w:w="679"/>
        <w:gridCol w:w="729"/>
        <w:gridCol w:w="729"/>
        <w:gridCol w:w="721"/>
        <w:gridCol w:w="729"/>
        <w:gridCol w:w="737"/>
        <w:gridCol w:w="655"/>
        <w:gridCol w:w="655"/>
        <w:gridCol w:w="655"/>
        <w:gridCol w:w="897"/>
      </w:tblGrid>
      <w:tr w:rsidR="006C072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      Блок В – основной персонал      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Звено</w:t>
            </w:r>
          </w:p>
        </w:tc>
        <w:tc>
          <w:tcPr>
            <w:tcW w:w="13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Ступень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jc w:val="center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Стаж работы по специальности, </w:t>
            </w:r>
            <w:r w:rsidRPr="007D5E25">
              <w:rPr>
                <w:color w:val="000000"/>
                <w:sz w:val="20"/>
                <w:lang w:val="ru-RU"/>
              </w:rPr>
              <w:t>в годах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0-1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3-5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7-10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10-13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13- 16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16-20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20- 25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Свыше 25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5,39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5,59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5,92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6,03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6,14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5,58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4,62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сфере «Образование»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4,70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4,30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4,13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2,77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3,04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3,34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3,64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3,89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3,24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2,48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2,83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сфере «Здравоохранение»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5,21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4,53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4,83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4,24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3,99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2,77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3,04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3,34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3,18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2,38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2,73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сферы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4,36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3,29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3,44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3,36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3,11</w:t>
            </w:r>
          </w:p>
        </w:tc>
      </w:tr>
      <w:tr w:rsidR="006C0720">
        <w:trPr>
          <w:trHeight w:val="555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С – административный персонал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4,07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4,26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3,29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3,86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2,20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2,25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2,30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2,40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2,58</w:t>
            </w:r>
          </w:p>
        </w:tc>
      </w:tr>
      <w:tr w:rsidR="006C0720">
        <w:trPr>
          <w:trHeight w:val="555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D – вспомогательный персонал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1,64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1,68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1,80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1,84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1,92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1,96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2,06</w:t>
            </w:r>
          </w:p>
        </w:tc>
      </w:tr>
    </w:tbl>
    <w:p w:rsidR="006C0720" w:rsidRDefault="007D5E25">
      <w:pPr>
        <w:spacing w:after="0"/>
      </w:pPr>
      <w:r>
        <w:br/>
      </w:r>
    </w:p>
    <w:p w:rsidR="006C0720" w:rsidRPr="007D5E25" w:rsidRDefault="007D5E25">
      <w:pPr>
        <w:spacing w:after="0"/>
        <w:rPr>
          <w:lang w:val="ru-RU"/>
        </w:rPr>
      </w:pPr>
      <w:bookmarkStart w:id="6" w:name="z15"/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Коэффициент для исчисления должностных окладов (тарифных ставок) спасателей профессиональных аварийно-спасательных служб и формирований устанавливается на уровне коэффициента соответствующих категорий должностей при стаже работы по специальности «</w:t>
      </w:r>
      <w:r>
        <w:rPr>
          <w:color w:val="000000"/>
          <w:sz w:val="20"/>
        </w:rPr>
        <w:t xml:space="preserve">до года». </w:t>
      </w:r>
      <w:r>
        <w:br/>
      </w:r>
      <w:r>
        <w:rPr>
          <w:color w:val="000000"/>
          <w:sz w:val="20"/>
        </w:rPr>
        <w:t xml:space="preserve">       </w:t>
      </w:r>
      <w:r w:rsidRPr="007D5E25">
        <w:rPr>
          <w:color w:val="000000"/>
          <w:sz w:val="20"/>
          <w:lang w:val="ru-RU"/>
        </w:rPr>
        <w:t>2. Коэффициенты для исчисления должностных окладов (тарифных ставок), установленные для основного персонала в сферах «Образование», «Здравоохранение», применяются при исчислении должностных окладов (тарифных ставок) работников организаций</w:t>
      </w:r>
      <w:r w:rsidRPr="007D5E25">
        <w:rPr>
          <w:color w:val="000000"/>
          <w:sz w:val="20"/>
          <w:lang w:val="ru-RU"/>
        </w:rPr>
        <w:t xml:space="preserve">, занимающих соответствующие должности и выполняющих работы по специальности в других сферах деятельности. </w:t>
      </w:r>
    </w:p>
    <w:p w:rsidR="006C0720" w:rsidRPr="007D5E25" w:rsidRDefault="007D5E25">
      <w:pPr>
        <w:spacing w:after="0"/>
        <w:jc w:val="right"/>
        <w:rPr>
          <w:lang w:val="ru-RU"/>
        </w:rPr>
      </w:pPr>
      <w:bookmarkStart w:id="7" w:name="z16"/>
      <w:bookmarkEnd w:id="6"/>
      <w:r w:rsidRPr="007D5E25">
        <w:rPr>
          <w:color w:val="000000"/>
          <w:sz w:val="20"/>
          <w:lang w:val="ru-RU"/>
        </w:rPr>
        <w:t>Приложение 3</w:t>
      </w:r>
    </w:p>
    <w:bookmarkEnd w:id="7"/>
    <w:p w:rsidR="006C0720" w:rsidRPr="007D5E25" w:rsidRDefault="007D5E25">
      <w:pPr>
        <w:spacing w:after="0"/>
        <w:jc w:val="right"/>
        <w:rPr>
          <w:lang w:val="ru-RU"/>
        </w:rPr>
      </w:pPr>
      <w:r w:rsidRPr="007D5E25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постановлением Правительства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bookmarkStart w:id="8" w:name="z17"/>
      <w:r>
        <w:rPr>
          <w:color w:val="000000"/>
          <w:sz w:val="20"/>
        </w:rPr>
        <w:t>              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Коэффициенты для исчисления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должностных окладов (тарифных ставок) рабочих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2"/>
        <w:gridCol w:w="4010"/>
      </w:tblGrid>
      <w:tr w:rsidR="006C0720">
        <w:trPr>
          <w:trHeight w:val="210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Квалификационный разряд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</w:t>
            </w:r>
          </w:p>
        </w:tc>
      </w:tr>
      <w:tr w:rsidR="006C0720">
        <w:trPr>
          <w:trHeight w:val="480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2,58</w:t>
            </w:r>
          </w:p>
        </w:tc>
      </w:tr>
      <w:tr w:rsidR="006C0720">
        <w:trPr>
          <w:trHeight w:val="480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2,41</w:t>
            </w:r>
          </w:p>
        </w:tc>
      </w:tr>
      <w:tr w:rsidR="006C0720">
        <w:trPr>
          <w:trHeight w:val="465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2,25</w:t>
            </w:r>
          </w:p>
        </w:tc>
      </w:tr>
      <w:tr w:rsidR="006C0720">
        <w:trPr>
          <w:trHeight w:val="480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2,10</w:t>
            </w:r>
          </w:p>
        </w:tc>
      </w:tr>
      <w:tr w:rsidR="006C0720">
        <w:trPr>
          <w:trHeight w:val="465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1,96</w:t>
            </w:r>
          </w:p>
        </w:tc>
      </w:tr>
      <w:tr w:rsidR="006C0720">
        <w:trPr>
          <w:trHeight w:val="480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1,83</w:t>
            </w:r>
          </w:p>
        </w:tc>
      </w:tr>
      <w:tr w:rsidR="006C0720">
        <w:trPr>
          <w:trHeight w:val="480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1,71</w:t>
            </w:r>
          </w:p>
        </w:tc>
      </w:tr>
      <w:tr w:rsidR="006C0720">
        <w:trPr>
          <w:trHeight w:val="465"/>
          <w:tblCellSpacing w:w="0" w:type="auto"/>
        </w:trPr>
        <w:tc>
          <w:tcPr>
            <w:tcW w:w="8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1,60</w:t>
            </w:r>
          </w:p>
        </w:tc>
      </w:tr>
    </w:tbl>
    <w:p w:rsidR="006C0720" w:rsidRPr="007D5E25" w:rsidRDefault="007D5E25">
      <w:pPr>
        <w:spacing w:after="0"/>
        <w:rPr>
          <w:lang w:val="ru-RU"/>
        </w:rPr>
      </w:pPr>
      <w:bookmarkStart w:id="9" w:name="z18"/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Примечание: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Отнесение выполняемых работ к определенной </w:t>
      </w:r>
      <w:r w:rsidRPr="007D5E25">
        <w:rPr>
          <w:color w:val="000000"/>
          <w:sz w:val="20"/>
          <w:lang w:val="ru-RU"/>
        </w:rPr>
        <w:t>сложности и присвоение квалификационных разрядов рабочим производятся в соответствии с Единым тарифно-квалификационным справочником работ и профессий рабочих, тарифно-квалификационными характеристиками профессий рабочих.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В состав гражданских служащих</w:t>
      </w:r>
      <w:r w:rsidRPr="007D5E25">
        <w:rPr>
          <w:color w:val="000000"/>
          <w:sz w:val="20"/>
          <w:lang w:val="ru-RU"/>
        </w:rPr>
        <w:t xml:space="preserve"> входят квалифицированные рабочие.</w:t>
      </w:r>
    </w:p>
    <w:p w:rsidR="006C0720" w:rsidRPr="007D5E25" w:rsidRDefault="007D5E25">
      <w:pPr>
        <w:spacing w:after="0"/>
        <w:jc w:val="right"/>
        <w:rPr>
          <w:lang w:val="ru-RU"/>
        </w:rPr>
      </w:pPr>
      <w:bookmarkStart w:id="10" w:name="z19"/>
      <w:bookmarkEnd w:id="9"/>
      <w:r w:rsidRPr="007D5E25">
        <w:rPr>
          <w:color w:val="000000"/>
          <w:sz w:val="20"/>
          <w:lang w:val="ru-RU"/>
        </w:rPr>
        <w:t>Приложение 4</w:t>
      </w:r>
    </w:p>
    <w:bookmarkEnd w:id="10"/>
    <w:p w:rsidR="006C0720" w:rsidRPr="007D5E25" w:rsidRDefault="007D5E25">
      <w:pPr>
        <w:spacing w:after="0"/>
        <w:jc w:val="right"/>
        <w:rPr>
          <w:lang w:val="ru-RU"/>
        </w:rPr>
      </w:pPr>
      <w:r w:rsidRPr="007D5E25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постановлением Правительства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bookmarkStart w:id="11" w:name="z20"/>
      <w:r>
        <w:rPr>
          <w:color w:val="000000"/>
          <w:sz w:val="20"/>
        </w:rPr>
        <w:t>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Доплаты за условия труда гражданским служащим, работникам</w:t>
      </w:r>
      <w:r w:rsidRPr="007D5E25">
        <w:rPr>
          <w:lang w:val="ru-RU"/>
        </w:rPr>
        <w:br/>
      </w:r>
      <w:r>
        <w:rPr>
          <w:color w:val="000000"/>
          <w:sz w:val="20"/>
        </w:rPr>
        <w:t>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организаций, содержащихся за счет с</w:t>
      </w:r>
      <w:r w:rsidRPr="007D5E25">
        <w:rPr>
          <w:b/>
          <w:color w:val="000000"/>
          <w:sz w:val="20"/>
          <w:lang w:val="ru-RU"/>
        </w:rPr>
        <w:t>редств государственного</w:t>
      </w:r>
      <w:r w:rsidRPr="007D5E25">
        <w:rPr>
          <w:lang w:val="ru-RU"/>
        </w:rPr>
        <w:br/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бюджета, работникам казенных предприятий в сфере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2"/>
        <w:gridCol w:w="3267"/>
        <w:gridCol w:w="2164"/>
        <w:gridCol w:w="1338"/>
        <w:gridCol w:w="2341"/>
      </w:tblGrid>
      <w:tr w:rsidR="006C0720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доплат 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1) 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заведование интернатом при учебном заведении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случае, если должность заведующего интернатом не предусмотрена в учебных заведениях</w:t>
            </w:r>
          </w:p>
        </w:tc>
      </w:tr>
      <w:tr w:rsidR="006C0720" w:rsidRPr="007D5E25">
        <w:trPr>
          <w:trHeight w:val="115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заведование учебными кабинетами (лабораториями, мастерскими, учебно-консультативными пунктами)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</w:t>
            </w:r>
            <w:r w:rsidRPr="007D5E25">
              <w:rPr>
                <w:color w:val="000000"/>
                <w:sz w:val="20"/>
                <w:lang w:val="ru-RU"/>
              </w:rPr>
              <w:t xml:space="preserve"> 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>Законом Республики Казахстан от 27 июля 2007 года «Об образовании»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школах и школах-интернатах, детских домах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организациях технического и профессионального, послесреднего образования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наличии </w:t>
            </w:r>
            <w:r>
              <w:rPr>
                <w:color w:val="000000"/>
                <w:sz w:val="20"/>
              </w:rPr>
              <w:t>комбинированных мастерских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руководство школой (в том числе музыкальной, художественной школой, школой искусств и т.д.)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школах, где должность директора не предусмотрена</w:t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руководство учебной работой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музыкальных школах-семилетках, школах искусств и художественных школах, в которых должность заместителя директора по учебной работе не предусмотрена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с библиотечным фондом учебников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за особые условия труда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>
        <w:trPr>
          <w:trHeight w:val="136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Руководителям учебно-воспитательных учреждений, в общеобразовательных школах и дошкольных организациях, где имеется не менее двух специальных групп (классов), за работу с воспитанниками, детьми с ограниченными возможностями, нуждающимися в длительном </w:t>
            </w:r>
            <w:r w:rsidRPr="007D5E25">
              <w:rPr>
                <w:color w:val="000000"/>
                <w:sz w:val="20"/>
                <w:lang w:val="ru-RU"/>
              </w:rPr>
              <w:t xml:space="preserve">лечении и особых условиях воспитания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111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классное руководство (руководство группой)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>Законом Республики Казахстан от 27 июля 2007 года «Об образовании»</w:t>
            </w:r>
          </w:p>
        </w:tc>
      </w:tr>
      <w:tr w:rsidR="006C0720">
        <w:trPr>
          <w:trHeight w:val="33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1 - 4 классов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51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5-11 (12) классов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30 % </w:t>
            </w:r>
            <w:r>
              <w:rPr>
                <w:color w:val="000000"/>
                <w:sz w:val="20"/>
              </w:rPr>
              <w:t>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79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организаций технического и профессионального, послесреднего образования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136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проверку тетрадей и письменных работ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>Законом Республики Казахстан от 27 июля 2007 года «Об образовании».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устанавливается</w:t>
            </w:r>
            <w:r w:rsidRPr="007D5E25">
              <w:rPr>
                <w:color w:val="000000"/>
                <w:sz w:val="20"/>
                <w:lang w:val="ru-RU"/>
              </w:rPr>
              <w:t xml:space="preserve"> в случае, если проверка тетрадей и письменных работ предусмотрена учебным планом работ.</w:t>
            </w:r>
          </w:p>
        </w:tc>
      </w:tr>
      <w:tr w:rsidR="006C0720">
        <w:trPr>
          <w:trHeight w:val="27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Учителям 1-4 классов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73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Учителям казахского и других национальных языков в школах (классах) с русским языком обучения и русского языка в школах </w:t>
            </w:r>
            <w:r w:rsidRPr="007D5E25">
              <w:rPr>
                <w:color w:val="000000"/>
                <w:sz w:val="20"/>
                <w:lang w:val="ru-RU"/>
              </w:rPr>
              <w:t>(классах) с национальными языками обучения, ведущим эти предметы в 1 – 4 классах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36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Учителям 5 – 11 (12) классов, преподавателям организаций технического и профессионального образования за проверку письменных работ по: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казахскому, русскому </w:t>
            </w:r>
            <w:r w:rsidRPr="007D5E25">
              <w:rPr>
                <w:color w:val="000000"/>
                <w:sz w:val="20"/>
                <w:lang w:val="ru-RU"/>
              </w:rPr>
              <w:t>языкам, другим национальным языкам и литературе;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математике, химии, физике, биологии, иностранному языку, стенографии, черчению, конструированию, технической механике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5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детьми с: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ограниченными </w:t>
            </w:r>
            <w:r w:rsidRPr="007D5E25">
              <w:rPr>
                <w:color w:val="000000"/>
                <w:sz w:val="20"/>
                <w:lang w:val="ru-RU"/>
              </w:rPr>
              <w:t>возможностями в физическом развитии;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ограниченными возможностями в умственном развитии, подлежащими обучению в организациях образования;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lastRenderedPageBreak/>
              <w:t>психоневрологическими патологиями (не подлежащими обучению в организациях образования)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40 % от БДО 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40 %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lastRenderedPageBreak/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50 %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lastRenderedPageBreak/>
              <w:t>В 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>Законом Республики Казахстан от 27 июля 2007 года «Об образовании».</w:t>
            </w:r>
          </w:p>
        </w:tc>
      </w:tr>
      <w:tr w:rsidR="006C0720">
        <w:trPr>
          <w:trHeight w:val="136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с детьми в центрах адаптации несовершеннолетних и воспитательных колониях, организациях технического и профессионального образования, школах, </w:t>
            </w:r>
            <w:r w:rsidRPr="007D5E25">
              <w:rPr>
                <w:color w:val="000000"/>
                <w:sz w:val="20"/>
                <w:lang w:val="ru-RU"/>
              </w:rPr>
              <w:t>вечерних (сменных) общеобразовательных школах и учебно-консультационных пунктах при учреждениях уголовно-исполнительной системы и других учреждениях для детей с девиантным поведением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111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детьми-сиротами и детьми, оставшимися без</w:t>
            </w:r>
            <w:r w:rsidRPr="007D5E25">
              <w:rPr>
                <w:color w:val="000000"/>
                <w:sz w:val="20"/>
                <w:lang w:val="ru-RU"/>
              </w:rPr>
              <w:t xml:space="preserve"> попечения родителей, в детских домах, детских домах–интернатах, детских домах семейного типа, приютах, школах–интернатах для детей–сирот и детей, оставшихся без попечения родителей, и в домах-интернатах, домах ребенка (классах, группах) с контингентом дет</w:t>
            </w:r>
            <w:r w:rsidRPr="007D5E25">
              <w:rPr>
                <w:color w:val="000000"/>
                <w:sz w:val="20"/>
                <w:lang w:val="ru-RU"/>
              </w:rPr>
              <w:t>ей с ограниченными возможностями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 детских домах, детских домах-интернатах, детских домах семейного типа, приютах, школах-интернатах для детей-сирот и детей, оставшихся без попечения родителей, и в домах-интернатах, домах ребенка (классах, </w:t>
            </w:r>
            <w:r w:rsidRPr="007D5E25">
              <w:rPr>
                <w:color w:val="000000"/>
                <w:sz w:val="20"/>
                <w:lang w:val="ru-RU"/>
              </w:rPr>
              <w:t>группах) с контингентом детей, имеющих недостатки в физическом или умственном развитии, нуждающихся в длительном лечении, с задержкой психического развития, доплаты устанавливаются по двум основаниям (за работу с детьми-сиротами и детьми, оставшимися без п</w:t>
            </w:r>
            <w:r w:rsidRPr="007D5E25">
              <w:rPr>
                <w:color w:val="000000"/>
                <w:sz w:val="20"/>
                <w:lang w:val="ru-RU"/>
              </w:rPr>
              <w:t>опечения родителей, и за работу с детьми с ограниченными возможностями в развитии и обучении).</w:t>
            </w:r>
          </w:p>
        </w:tc>
      </w:tr>
      <w:tr w:rsidR="006C0720">
        <w:trPr>
          <w:trHeight w:val="124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Работникам специальных организаций образования для инвалидов за работу с детьми-инвалидами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69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с лицами старше 18 лет с психическими и психоневрологическими заболеваниями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60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за углубленное преподавание отдельных предметов профильного направления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>
        <w:trPr>
          <w:trHeight w:val="1365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Преподавателям по предметам профильного направления в </w:t>
            </w:r>
            <w:r w:rsidRPr="007D5E25">
              <w:rPr>
                <w:color w:val="000000"/>
                <w:sz w:val="20"/>
                <w:lang w:val="ru-RU"/>
              </w:rPr>
              <w:t>специализированных школах и школах-интернатах, школах-интернатах-колледжах для одаренных детей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69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Педагогическим работникам по предметам профильного направления учебных заведений (классов, групп) с углубленным изучением отдельных </w:t>
            </w:r>
            <w:r w:rsidRPr="007D5E25">
              <w:rPr>
                <w:color w:val="000000"/>
                <w:sz w:val="20"/>
                <w:lang w:val="ru-RU"/>
              </w:rPr>
              <w:t>предметов; педагогическим работникам, работающим в режиме инноваций, экспериментов (лицеи, гимназии, технические лицеи, учебно-воспитательные комплексы дошкольного и общеобразовательного направления), а также в организациях дошкольного воспитания и обучени</w:t>
            </w:r>
            <w:r w:rsidRPr="007D5E25">
              <w:rPr>
                <w:color w:val="000000"/>
                <w:sz w:val="20"/>
                <w:lang w:val="ru-RU"/>
              </w:rPr>
              <w:t>я, в которых работа по воспитанию детей ведется на иностранном языке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8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 </w:t>
            </w:r>
            <w:r w:rsidRPr="007D5E25">
              <w:rPr>
                <w:color w:val="000000"/>
                <w:sz w:val="20"/>
                <w:lang w:val="ru-RU"/>
              </w:rPr>
              <w:t>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 xml:space="preserve">Трудовым кодексом Республики Казахстан от 23 ноября 2015 года и на основании списка (перечня) производств, цехов, профессий и должностей с вредными условиями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труда, утвержденного уполномоченным государственным органом по труду</w:t>
            </w:r>
          </w:p>
        </w:tc>
      </w:tr>
      <w:tr w:rsidR="006C0720">
        <w:trPr>
          <w:trHeight w:val="8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Педагогическим и приравненным к ним работникам за работу в туберкулезных (противотуберкулезных) учреждениях, диспансерах, санаториях, санаториях-профилакториях, отделениях центральных районных больниц и других организаций здравоохранения и школах-интерната</w:t>
            </w:r>
            <w:r w:rsidRPr="007D5E25">
              <w:rPr>
                <w:color w:val="000000"/>
                <w:sz w:val="20"/>
                <w:lang w:val="ru-RU"/>
              </w:rPr>
              <w:t xml:space="preserve">х, дошкольных организациях образования санаторного типа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8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квалификационный уровень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42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Учителям организаций образования, реализующих учебные программы начального, основного и общего среднего образования, прошедшим </w:t>
            </w:r>
            <w:r w:rsidRPr="007D5E25">
              <w:rPr>
                <w:color w:val="000000"/>
                <w:sz w:val="20"/>
                <w:lang w:val="ru-RU"/>
              </w:rPr>
              <w:t>уровневое повышение квалификации и получившим сертификат по программе соответствующего уровня: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первого (продвинутого) уровня;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второго (основного) уровня;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третьего (базового) уровня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100 % от 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70 % от 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30 % от 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Порядок и условия </w:t>
            </w:r>
            <w:r w:rsidRPr="007D5E25">
              <w:rPr>
                <w:color w:val="000000"/>
                <w:sz w:val="20"/>
                <w:lang w:val="ru-RU"/>
              </w:rPr>
              <w:t>установления указанной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доплаты определяются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уполномоченным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органом в области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образования.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Данная доплата устанавливается к должностному окладу с учетом фактической нагрузки, но не более установленной законодательством нормативной учебной нагрузки. Начислен</w:t>
            </w:r>
            <w:r w:rsidRPr="007D5E25">
              <w:rPr>
                <w:color w:val="000000"/>
                <w:sz w:val="20"/>
                <w:lang w:val="ru-RU"/>
              </w:rPr>
              <w:t>ие производится до завершения срока действия сертификата учителям, сдавшим квалификационный экзамен до 1 января 2016 года</w:t>
            </w:r>
          </w:p>
        </w:tc>
      </w:tr>
      <w:tr w:rsidR="006C0720" w:rsidRPr="007D5E25">
        <w:trPr>
          <w:trHeight w:val="8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за организацию производственного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обучения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 w:rsidRPr="007D5E25">
        <w:trPr>
          <w:trHeight w:val="840"/>
          <w:tblCellSpacing w:w="0" w:type="auto"/>
        </w:trPr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организацию производственного обучения 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Мастерам </w:t>
            </w:r>
            <w:r w:rsidRPr="007D5E25">
              <w:rPr>
                <w:color w:val="000000"/>
                <w:sz w:val="20"/>
                <w:lang w:val="ru-RU"/>
              </w:rPr>
              <w:t xml:space="preserve">производственного обучения организаций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технического и профессионального образования</w:t>
            </w:r>
          </w:p>
        </w:tc>
      </w:tr>
    </w:tbl>
    <w:p w:rsidR="006C0720" w:rsidRPr="007D5E25" w:rsidRDefault="007D5E25">
      <w:pPr>
        <w:spacing w:after="0"/>
        <w:rPr>
          <w:lang w:val="ru-RU"/>
        </w:rPr>
      </w:pPr>
      <w:bookmarkStart w:id="12" w:name="z21"/>
      <w:r>
        <w:rPr>
          <w:color w:val="000000"/>
          <w:sz w:val="20"/>
        </w:rPr>
        <w:lastRenderedPageBreak/>
        <w:t>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Примечания:</w:t>
      </w:r>
      <w:r>
        <w:br/>
      </w:r>
      <w:r>
        <w:rPr>
          <w:color w:val="000000"/>
          <w:sz w:val="20"/>
        </w:rPr>
        <w:t>      1. В классах школ и школ-интернатов (кроме специальных коррекционных организаций для детей с ограниченными возможностями в развитии и обучении) с ч</w:t>
      </w:r>
      <w:r>
        <w:rPr>
          <w:color w:val="000000"/>
          <w:sz w:val="20"/>
        </w:rPr>
        <w:t xml:space="preserve">ислом менее 15 учащихся (воспитанников) доплаты к должностным окладам (ставкам) за классное руководство и проверку тетрадей и письменных работ производятся в размере 50 процентов от установленных размеров указанных доплат. </w:t>
      </w:r>
      <w:r w:rsidRPr="007D5E25">
        <w:rPr>
          <w:color w:val="000000"/>
          <w:sz w:val="20"/>
          <w:lang w:val="ru-RU"/>
        </w:rPr>
        <w:t xml:space="preserve">Данный порядок применяется также </w:t>
      </w:r>
      <w:r w:rsidRPr="007D5E25">
        <w:rPr>
          <w:color w:val="000000"/>
          <w:sz w:val="20"/>
          <w:lang w:val="ru-RU"/>
        </w:rPr>
        <w:t>при делении классов на подгруппы.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2. За время работы в период осенних, зимних, весенних и летних каникул учащихся оплата труда педагогических работников производится из расчета заработной платы, установленной при тарификации, предшествовавшей началу </w:t>
      </w:r>
      <w:r w:rsidRPr="007D5E25">
        <w:rPr>
          <w:color w:val="000000"/>
          <w:sz w:val="20"/>
          <w:lang w:val="ru-RU"/>
        </w:rPr>
        <w:t>каникул.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3. Установленные в настоящем приложении доплаты распространяются на педагогических работников по предметам профильного назначения специализированных отделений детско-юношеских спортивных школ, на руководящих и педагогических работников по пр</w:t>
      </w:r>
      <w:r w:rsidRPr="007D5E25">
        <w:rPr>
          <w:color w:val="000000"/>
          <w:sz w:val="20"/>
          <w:lang w:val="ru-RU"/>
        </w:rPr>
        <w:t>едметам профильного назначения специализированных детско-юношеских школ олимпийского резерва, специализированных детско-юношеских спортивно-технических школ, колледжей спорта, школ-интернатов для одаренных в спорте детей, школ высшего спортивного мастерств</w:t>
      </w:r>
      <w:r w:rsidRPr="007D5E25">
        <w:rPr>
          <w:color w:val="000000"/>
          <w:sz w:val="20"/>
          <w:lang w:val="ru-RU"/>
        </w:rPr>
        <w:t xml:space="preserve">а, на педагогических работников государственных учреждений и казенных предприятий социального обеспечения, здравоохранения, культуры, на педагогических работников, не имеющих воинских и специальных званий, государственных учреждений и казенных предприятий </w:t>
      </w:r>
      <w:r w:rsidRPr="007D5E25">
        <w:rPr>
          <w:color w:val="000000"/>
          <w:sz w:val="20"/>
          <w:lang w:val="ru-RU"/>
        </w:rPr>
        <w:t>системы органов внутренних дел, специальных государственных органов и Министерства обороны Республики Казахстан.</w:t>
      </w:r>
    </w:p>
    <w:p w:rsidR="006C0720" w:rsidRPr="007D5E25" w:rsidRDefault="007D5E25">
      <w:pPr>
        <w:spacing w:after="0"/>
        <w:jc w:val="right"/>
        <w:rPr>
          <w:lang w:val="ru-RU"/>
        </w:rPr>
      </w:pPr>
      <w:bookmarkStart w:id="13" w:name="z25"/>
      <w:bookmarkEnd w:id="12"/>
      <w:r w:rsidRPr="007D5E25">
        <w:rPr>
          <w:color w:val="000000"/>
          <w:sz w:val="20"/>
          <w:lang w:val="ru-RU"/>
        </w:rPr>
        <w:t>Приложение 5</w:t>
      </w:r>
    </w:p>
    <w:bookmarkEnd w:id="13"/>
    <w:p w:rsidR="006C0720" w:rsidRPr="007D5E25" w:rsidRDefault="007D5E25">
      <w:pPr>
        <w:spacing w:after="0"/>
        <w:jc w:val="right"/>
        <w:rPr>
          <w:lang w:val="ru-RU"/>
        </w:rPr>
      </w:pPr>
      <w:r w:rsidRPr="007D5E25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постановлением Правительства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bookmarkStart w:id="14" w:name="z26"/>
      <w:r>
        <w:rPr>
          <w:color w:val="000000"/>
          <w:sz w:val="20"/>
        </w:rPr>
        <w:t>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 xml:space="preserve">Доплаты за условия </w:t>
      </w:r>
      <w:r w:rsidRPr="007D5E25">
        <w:rPr>
          <w:b/>
          <w:color w:val="000000"/>
          <w:sz w:val="20"/>
          <w:lang w:val="ru-RU"/>
        </w:rPr>
        <w:t>труда гражданским служащим, работникам</w:t>
      </w:r>
      <w:r w:rsidRPr="007D5E25">
        <w:rPr>
          <w:lang w:val="ru-RU"/>
        </w:rPr>
        <w:br/>
      </w:r>
      <w:r>
        <w:rPr>
          <w:color w:val="000000"/>
          <w:sz w:val="20"/>
        </w:rPr>
        <w:t>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организаций, содержащихся за счет средств государственного</w:t>
      </w:r>
      <w:r w:rsidRPr="007D5E25">
        <w:rPr>
          <w:lang w:val="ru-RU"/>
        </w:rPr>
        <w:br/>
      </w:r>
      <w:r w:rsidRPr="007D5E25">
        <w:rPr>
          <w:b/>
          <w:color w:val="000000"/>
          <w:sz w:val="20"/>
          <w:lang w:val="ru-RU"/>
        </w:rPr>
        <w:t>бюджета, работникам казенных предприятий в сфере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"/>
        <w:gridCol w:w="2702"/>
        <w:gridCol w:w="2066"/>
        <w:gridCol w:w="1769"/>
        <w:gridCol w:w="2714"/>
      </w:tblGrid>
      <w:tr w:rsidR="006C072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доплат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доплат 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 w:rsidRPr="007D5E25">
        <w:trPr>
          <w:trHeight w:val="18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</w:t>
            </w:r>
            <w:r w:rsidRPr="007D5E25">
              <w:rPr>
                <w:color w:val="000000"/>
                <w:sz w:val="20"/>
                <w:lang w:val="ru-RU"/>
              </w:rPr>
              <w:t xml:space="preserve"> за совмещение должностей (расширение зоны обслуживания)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 w:rsidRPr="007D5E25">
        <w:trPr>
          <w:trHeight w:val="28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Руководителям-врачам организаций и их заместителям-врачам разрешается вести в организациях, в штате которых они состоят, работу по специальности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До 25 % ДО врача соответствующей </w:t>
            </w:r>
            <w:r w:rsidRPr="007D5E25">
              <w:rPr>
                <w:color w:val="000000"/>
                <w:sz w:val="20"/>
                <w:lang w:val="ru-RU"/>
              </w:rPr>
              <w:t>специальности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пределах рабочего времени по основной должности</w:t>
            </w:r>
          </w:p>
        </w:tc>
      </w:tr>
      <w:tr w:rsidR="006C0720">
        <w:trPr>
          <w:trHeight w:val="193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Врачам (фельдшерам) за выполнение функций заведующего отделением (кабинетом) в порядке, установленном типовыми штатными нормативами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471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Доплата работникам, занятым на </w:t>
            </w:r>
            <w:r w:rsidRPr="007D5E25">
              <w:rPr>
                <w:color w:val="000000"/>
                <w:sz w:val="20"/>
                <w:lang w:val="ru-RU"/>
              </w:rPr>
              <w:t>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>Трудовым кодексом Республики Казахстан от 23 ноября 2015 года и на основании списка (перечня) производств, цехов</w:t>
            </w:r>
            <w:r w:rsidRPr="007D5E25">
              <w:rPr>
                <w:color w:val="000000"/>
                <w:sz w:val="20"/>
                <w:lang w:val="ru-RU"/>
              </w:rPr>
              <w:t>, профессий и должностей с вредными условиями труда, утвержденного уполномоченным государственным органом по труду, доплата устанавливается всем медицинским и фармацевтическим работникам независимо от наименования должностей и должностей, приравненных к ни</w:t>
            </w:r>
            <w:r w:rsidRPr="007D5E25">
              <w:rPr>
                <w:color w:val="000000"/>
                <w:sz w:val="20"/>
                <w:lang w:val="ru-RU"/>
              </w:rPr>
              <w:t xml:space="preserve">м. 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Другим работникам доплата устанавливается руководителем организации здравоохранения в зависимости от степени участия в работе с вредными (особо вредными) и опасными (особо опасными) условиями труда, на основании результатов аттестации рабочих мест.</w:t>
            </w:r>
          </w:p>
        </w:tc>
      </w:tr>
      <w:tr w:rsidR="006C0720">
        <w:trPr>
          <w:trHeight w:val="394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лечение, реабилитацию, оздоровление и обслуживание: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больных (независимо от возраста), страдающих инфекционно-паразитарными, кожно-венерологическими заболеваниями; гериатрическими отклонениями (хоспис, дом сестринского ухода)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20 % от БДО 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54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</w:t>
            </w:r>
            <w:r w:rsidRPr="007D5E25">
              <w:rPr>
                <w:color w:val="000000"/>
                <w:sz w:val="20"/>
                <w:lang w:val="ru-RU"/>
              </w:rPr>
              <w:t>лечение и визуальный контроль, ударноволновое дистанционное дробление камней, физиотерапевтические, бальнео-грязелечебные процедуры, эндоскопию; в отделениях гнойной хирургии всех профилей, в неврологических отделениях для больных с нарушением мозгового кр</w:t>
            </w:r>
            <w:r w:rsidRPr="007D5E25">
              <w:rPr>
                <w:color w:val="000000"/>
                <w:sz w:val="20"/>
                <w:lang w:val="ru-RU"/>
              </w:rPr>
              <w:t>овообращения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52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по заготовке и хранению в замороженном состоянии крови и ее компонентов и костного мозга, отделения (кабинетов) лечебного плазмофереза, гемосорбции и гемодиализа, а также работающим в условиях резкого перепада атмосферного давления (барокамерах, </w:t>
            </w:r>
            <w:r w:rsidRPr="007D5E25">
              <w:rPr>
                <w:color w:val="000000"/>
                <w:sz w:val="20"/>
                <w:lang w:val="ru-RU"/>
              </w:rPr>
              <w:t xml:space="preserve">барооперационных) или с использованием его элементов, вольеры, медицинских пунктов на вокзалах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1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с возбудителями инфекционных и паразитарных заболеваний, физическими факторами, химическими и радиоактивными веществами в </w:t>
            </w:r>
            <w:r w:rsidRPr="007D5E25">
              <w:rPr>
                <w:color w:val="000000"/>
                <w:sz w:val="20"/>
                <w:lang w:val="ru-RU"/>
              </w:rPr>
              <w:t>санитарно-эпидемиологической службе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20 % от БДО 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25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возбудителями особо опасных и карантинных инфекций и материалами, возможно и потенциально зараженными ими, в том числе с возбудителями лепры, чумы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1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лечение и </w:t>
            </w:r>
            <w:r w:rsidRPr="007D5E25">
              <w:rPr>
                <w:color w:val="000000"/>
                <w:sz w:val="20"/>
                <w:lang w:val="ru-RU"/>
              </w:rPr>
              <w:t>обслуживание больных с поражением центральной, периферической нервной системы и дефектами умственного развития с нарушением психики (в т.ч. для детей); травмами вследствие острого алкогольного отравления или психоза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447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в </w:t>
            </w:r>
            <w:r w:rsidRPr="007D5E25">
              <w:rPr>
                <w:color w:val="000000"/>
                <w:sz w:val="20"/>
                <w:lang w:val="ru-RU"/>
              </w:rPr>
              <w:t>психиатрических, психоневрологических, психиатрических учреждениях специализированного типа с интенсивным наблюдением, наркологических организациях (подразделениях);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в лечебно-производствен-ных (трудовых) мастерских и подсобных сельских хозяйствах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</w:t>
            </w:r>
            <w:r>
              <w:rPr>
                <w:color w:val="000000"/>
                <w:sz w:val="20"/>
              </w:rPr>
              <w:t>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268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в специализированных лечебно-профилактических учреждениях (СЛПУ) по принудительному лечению больных алкоголизмом, наркоманией и токсикоманией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77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в отделениях (группах) реанимации и интенсивной терапии, в лабораториях, в том числе экспресс-лабораториях, входящих в состав анестезиологии-реанимации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9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в группах и кабинетах всех профилей, лабораториях при работе с</w:t>
            </w:r>
            <w:r w:rsidRPr="007D5E25">
              <w:rPr>
                <w:color w:val="000000"/>
                <w:sz w:val="20"/>
                <w:lang w:val="ru-RU"/>
              </w:rPr>
              <w:t xml:space="preserve"> живыми возбудителями инфекционных заболеваний (или больными животными), с вирусами, вызывающими заболевания, с химическими реактивами, реактивами-аллергенами, предусмотренными для постоянной работы по постановке реакции иммобилизации бледных трепонем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 xml:space="preserve">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202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в центре (подразделениях) судебной медицины, патологоанатомических бюро (отделениях, подразделениях)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1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диагностику, лечение больных синдромом приобретенного иммунодефицита и ВИЧ-инфицированных, за проведение</w:t>
            </w:r>
            <w:r w:rsidRPr="007D5E25">
              <w:rPr>
                <w:color w:val="000000"/>
                <w:sz w:val="20"/>
                <w:lang w:val="ru-RU"/>
              </w:rPr>
              <w:t xml:space="preserve"> всех видов лабораторных исследований материалов, поступающих от больных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синдромом приобретенного иммунодефицита и ВИЧ-инфицированных, за производство бактериальных и вирусных препаратов в научно-производственных объединениях и их структурных подразделения</w:t>
            </w:r>
            <w:r w:rsidRPr="007D5E25">
              <w:rPr>
                <w:color w:val="000000"/>
                <w:sz w:val="20"/>
                <w:lang w:val="ru-RU"/>
              </w:rPr>
              <w:t>х и за проведение научно-исследовательских работ по проблемам ВИЧ-синдрома приобретенного иммунодефицита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 w:rsidRPr="007D5E25">
              <w:rPr>
                <w:color w:val="000000"/>
                <w:sz w:val="20"/>
                <w:lang w:val="ru-RU"/>
              </w:rPr>
              <w:t>Перечень работников и условия установления определяются центральным исполнительным органом в области здравоохранения.</w:t>
            </w:r>
            <w:r w:rsidRPr="007D5E2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Указанная доплата вы</w:t>
            </w:r>
            <w:r>
              <w:rPr>
                <w:color w:val="000000"/>
                <w:sz w:val="20"/>
              </w:rPr>
              <w:t xml:space="preserve">плачивается пропорционально за фактически отработанные </w:t>
            </w:r>
            <w:r>
              <w:rPr>
                <w:color w:val="000000"/>
                <w:sz w:val="20"/>
              </w:rPr>
              <w:lastRenderedPageBreak/>
              <w:t>часы.</w:t>
            </w:r>
          </w:p>
        </w:tc>
      </w:tr>
      <w:tr w:rsidR="006C0720">
        <w:trPr>
          <w:trHeight w:val="6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в туберкулезных (противотуберкулезных) учреждениях, диспансерах, санаториях, санаториях-профилакториях, лечебно- производственных мастерских, палатах (кроме врачей, средних </w:t>
            </w:r>
            <w:r w:rsidRPr="007D5E25">
              <w:rPr>
                <w:color w:val="000000"/>
                <w:sz w:val="20"/>
                <w:lang w:val="ru-RU"/>
              </w:rPr>
              <w:t>медицинских работников, санитарок)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1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Врачам, средним медицинским работникам, санитарам (кам) за работу в туберкулезных (противотуберкулезных) учреждениях, диспансерах, отделениях центральных районных больниц и других организациях </w:t>
            </w:r>
            <w:r w:rsidRPr="007D5E25">
              <w:rPr>
                <w:color w:val="000000"/>
                <w:sz w:val="20"/>
                <w:lang w:val="ru-RU"/>
              </w:rPr>
              <w:t>здравоохранения, санаториях, санаториях профилакториях, отделениях, палатах, изоляторах для больных туберкулезом лечебно-профилактических организаций, противотуберкулезных кабинетах, детских противотуберкулезных организациях (подразделениях) здравоохранени</w:t>
            </w:r>
            <w:r w:rsidRPr="007D5E25">
              <w:rPr>
                <w:color w:val="000000"/>
                <w:sz w:val="20"/>
                <w:lang w:val="ru-RU"/>
              </w:rPr>
              <w:t>я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88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Врачам, средним медицинским работникам, санитарам (кам) за работу с больными с мультирезистентной формой туберкулеза в туберкулезных (противотуберкулезных) учреждениях, диспансерах, отделениях центральных районных больниц и других </w:t>
            </w:r>
            <w:r w:rsidRPr="007D5E25">
              <w:rPr>
                <w:color w:val="000000"/>
                <w:sz w:val="20"/>
                <w:lang w:val="ru-RU"/>
              </w:rPr>
              <w:t>организациях здравоохранения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99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использованием рентгенолучевой диагностики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69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с использованием ультразвуковой диагностики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87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лечение и обслуживание больных (независимо от </w:t>
            </w:r>
            <w:r w:rsidRPr="007D5E25">
              <w:rPr>
                <w:color w:val="000000"/>
                <w:sz w:val="20"/>
                <w:lang w:val="ru-RU"/>
              </w:rPr>
              <w:t>возраста) в палатах (отделениях) паллиативной помощи, хосписах, домах сестринского ухода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87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Конкретный перечень должностей и организаций устанавливается центральным исполнительным органом в области </w:t>
            </w:r>
            <w:r w:rsidRPr="007D5E25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  <w:tr w:rsidR="006C0720" w:rsidRPr="007D5E25">
        <w:trPr>
          <w:trHeight w:val="69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оказание медицинской помощи в госпиталях для инвалидов Великой Отечественной войны и лиц, приравненных к ним, и специальных отделениях в составе больниц: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медицинским работникам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фармацевтическим и другим работникам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 25 % от</w:t>
            </w:r>
            <w:r w:rsidRPr="007D5E25">
              <w:rPr>
                <w:color w:val="000000"/>
                <w:sz w:val="20"/>
                <w:lang w:val="ru-RU"/>
              </w:rPr>
              <w:t xml:space="preserve"> БДО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 20 %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>
        <w:trPr>
          <w:trHeight w:val="55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Среднему медицинскому персоналу за лечение и обслуживание ожоговых больных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244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диагностику, лечение и реабилитацию больных детей с дефектами физического развития, нарушениями статодинамических, сенсорных функций и функций выделения без нарушения психики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6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в домах ребенка, детских домах и </w:t>
            </w:r>
            <w:r w:rsidRPr="007D5E25">
              <w:rPr>
                <w:color w:val="000000"/>
                <w:sz w:val="20"/>
                <w:lang w:val="ru-RU"/>
              </w:rPr>
              <w:t>школах-интернатах для детей сирот и детей, оставшихся без попечения родителей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68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в отделениях судебно-психиатрической экспертизы (для лиц, содержащихся под стражей)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102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проведение лечебно-профилактических </w:t>
            </w:r>
            <w:r w:rsidRPr="007D5E25">
              <w:rPr>
                <w:color w:val="000000"/>
                <w:sz w:val="20"/>
                <w:lang w:val="ru-RU"/>
              </w:rPr>
              <w:t>мероприятий и реабилитацию в медико-социальных учреждениях стационарного и полустационарного типов, отделениях социальной помощи на дому: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престарелыми;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инвалидами, в том числе детьми-инвалидами с нарушением опорно-двигательного аппа</w:t>
            </w:r>
            <w:r w:rsidRPr="007D5E25">
              <w:rPr>
                <w:color w:val="000000"/>
                <w:sz w:val="20"/>
                <w:lang w:val="ru-RU"/>
              </w:rPr>
              <w:t xml:space="preserve">рата;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с детьми-инвалидами и инвалидами старше 18 лет с психоневрологическими заболеваниями;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лицами, не имеющими определенного места жительства (в центрах социальной адаптации);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лицами, подвергшимися жестокому обращению;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lastRenderedPageBreak/>
              <w:t>за работу с лицами, освобожденными из мест лишения свободы и находящимися на учете службы пробации уголовно-исполнительной инспекции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30 %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40 %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50 %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60 %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40 %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60 %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</w:tr>
      <w:tr w:rsidR="006C0720">
        <w:trPr>
          <w:trHeight w:val="189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оказание </w:t>
            </w:r>
            <w:r w:rsidRPr="007D5E25">
              <w:rPr>
                <w:color w:val="000000"/>
                <w:sz w:val="20"/>
                <w:lang w:val="ru-RU"/>
              </w:rPr>
              <w:t>экстренной медицинской помощи по ликвидации последствий чрезвычайных ситуаций природного и техногенного характера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9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Медицинским работникам за лечение осужденных в учреждениях уголовно-исполнительной системы (в том числе в домах ребенка), </w:t>
            </w:r>
            <w:r w:rsidRPr="007D5E25">
              <w:rPr>
                <w:color w:val="000000"/>
                <w:sz w:val="20"/>
                <w:lang w:val="ru-RU"/>
              </w:rPr>
              <w:t>следственных изоляторах, изоляторах временного содержания, больницах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9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Фармацевтическим работникам учреждений уголовно-исполнительной системы (в том числе в домах ребенка), следственных изоляторов, изоляторов временного содержания, </w:t>
            </w:r>
            <w:r w:rsidRPr="007D5E25">
              <w:rPr>
                <w:color w:val="000000"/>
                <w:sz w:val="20"/>
                <w:lang w:val="ru-RU"/>
              </w:rPr>
              <w:t>больниц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282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Медицинским работникам медицинских отрядов специального назначения, организованных для непосредственного оказания экстренной медицинской помощи и спасательных работ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25 % от часовой ставки за каждый час дежурства в режиме </w:t>
            </w:r>
            <w:r w:rsidRPr="007D5E25">
              <w:rPr>
                <w:color w:val="000000"/>
                <w:sz w:val="20"/>
                <w:lang w:val="ru-RU"/>
              </w:rPr>
              <w:t>ожидания и постоянной готовности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 w:rsidRPr="007D5E25">
        <w:trPr>
          <w:trHeight w:val="204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за оказание медицинской помощи в условиях территориального участка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Конкретный перечень должностей и организаций устанавливается центральным органом в области здравоохранения</w:t>
            </w:r>
          </w:p>
        </w:tc>
      </w:tr>
      <w:tr w:rsidR="006C0720">
        <w:trPr>
          <w:trHeight w:val="31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Доплата за </w:t>
            </w:r>
            <w:r w:rsidRPr="007D5E25">
              <w:rPr>
                <w:color w:val="000000"/>
                <w:sz w:val="20"/>
                <w:lang w:val="ru-RU"/>
              </w:rPr>
              <w:t>психоэмоциональные и физические нагрузки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 w:rsidRPr="007D5E25">
              <w:rPr>
                <w:color w:val="000000"/>
                <w:sz w:val="20"/>
                <w:lang w:val="ru-RU"/>
              </w:rPr>
              <w:t>Конкретный перечень должностей и специальностей работников и критерии, определяющие психоэмоциональные и физические нагрузки, устанавливаются согласно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 xml:space="preserve">приложению </w:t>
            </w:r>
            <w:r>
              <w:rPr>
                <w:color w:val="000000"/>
                <w:sz w:val="20"/>
              </w:rPr>
              <w:t>21 к постановлению</w:t>
            </w:r>
          </w:p>
        </w:tc>
      </w:tr>
      <w:tr w:rsidR="006C0720" w:rsidRPr="007D5E25">
        <w:trPr>
          <w:trHeight w:val="31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</w:t>
            </w:r>
            <w:r w:rsidRPr="007D5E25">
              <w:rPr>
                <w:color w:val="000000"/>
                <w:sz w:val="20"/>
                <w:lang w:val="ru-RU"/>
              </w:rPr>
              <w:t>кардиохирургического, трансплантологического, нейрохирургического и микрохирургического профилей, в том числе детские, работа которых сопряжена с высокой степенью психоэмоциональных и физических нагрузок: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Организации, оказывающие высокоспециализированн</w:t>
            </w:r>
            <w:r w:rsidRPr="007D5E25">
              <w:rPr>
                <w:color w:val="000000"/>
                <w:sz w:val="20"/>
                <w:lang w:val="ru-RU"/>
              </w:rPr>
              <w:t>ую медицинскую помощь</w:t>
            </w:r>
          </w:p>
        </w:tc>
      </w:tr>
      <w:tr w:rsidR="006C0720">
        <w:trPr>
          <w:trHeight w:val="115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врачи: кардиохирург, трансплантолог, микрохирург, ангиохирург, нейрохирург;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253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средний медицинский персонал: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операционная (ый) медицинская (ий) сестра (брат),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медицинская (ий) сестра (брат),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 xml:space="preserve">анестезист (ка) </w:t>
            </w:r>
            <w:r w:rsidRPr="007D5E25">
              <w:rPr>
                <w:color w:val="000000"/>
                <w:sz w:val="20"/>
                <w:lang w:val="ru-RU"/>
              </w:rPr>
              <w:t>отделений (групп) реаниматологии и анестезиологии и интенсивной терапии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31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Специалисты хирургического и акушерско-гинекологического, неонатологического, гематологического профилей, в том числе детские, работа которых сопряжена с высокой </w:t>
            </w:r>
            <w:r w:rsidRPr="007D5E25">
              <w:rPr>
                <w:color w:val="000000"/>
                <w:sz w:val="20"/>
                <w:lang w:val="ru-RU"/>
              </w:rPr>
              <w:t xml:space="preserve">степенью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психоэмоциональных и физических нагрузок: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Организации, оказывающие стационарную медицинскую помощь, в том числе высокоспециали-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зированную медицинскую помощь</w:t>
            </w:r>
          </w:p>
        </w:tc>
      </w:tr>
      <w:tr w:rsidR="006C0720">
        <w:trPr>
          <w:trHeight w:val="31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врачи: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неонатолог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акушер-гинеколог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общий 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абдоминальный 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 xml:space="preserve">торакальный </w:t>
            </w:r>
            <w:r w:rsidRPr="007D5E25">
              <w:rPr>
                <w:color w:val="000000"/>
                <w:sz w:val="20"/>
                <w:lang w:val="ru-RU"/>
              </w:rPr>
              <w:t>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ангиохирург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нейрохирург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анестезиолог-реаниматолог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эндокринологический 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уролог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проктолог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онколог-хирург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маммолог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травматолог-ортопед (в том числе травматологических пунктов)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челюстно-лицевой 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пластический 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камбустиолог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офтальмолог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</w:t>
            </w:r>
            <w:r w:rsidRPr="007D5E25">
              <w:rPr>
                <w:color w:val="000000"/>
                <w:sz w:val="20"/>
                <w:lang w:val="ru-RU"/>
              </w:rPr>
              <w:t>ториноларинголог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эндоскопист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трансфузиолог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27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средний медицинский персонал: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операционная (ый) медицинская (ий) сестра (брат)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акушер (ка) родильного отделения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 xml:space="preserve"> медицинская (ий) сестра (брат) 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анестезист (ка) отделений (групп) реаниматологии</w:t>
            </w:r>
            <w:r w:rsidRPr="007D5E25">
              <w:rPr>
                <w:color w:val="000000"/>
                <w:sz w:val="20"/>
                <w:lang w:val="ru-RU"/>
              </w:rPr>
              <w:t xml:space="preserve"> и анестезиологии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медицинская (ий) сестра (брат) палаты интенсивной терапии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 xml:space="preserve">медицинская (ий) сестра (брат), осуществляющая уход за новорожденными отделений физиологии и патологии новорожденных, отделений выхаживания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недоношенных медицинская (ий) сестра (бр</w:t>
            </w:r>
            <w:r w:rsidRPr="007D5E25">
              <w:rPr>
                <w:color w:val="000000"/>
                <w:sz w:val="20"/>
                <w:lang w:val="ru-RU"/>
              </w:rPr>
              <w:t>ат) травматологического профиля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Организации, оказывающие стационарную медицинскую помощь, в том числе высокоспециали-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зированную медицинскую помощь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Травматологические пункты</w:t>
            </w:r>
          </w:p>
        </w:tc>
      </w:tr>
      <w:tr w:rsidR="006C0720">
        <w:trPr>
          <w:trHeight w:val="84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медицинская (ий) сестра (брат) хирургического профиля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50 % от </w:t>
            </w:r>
            <w:r>
              <w:rPr>
                <w:color w:val="000000"/>
                <w:sz w:val="20"/>
              </w:rPr>
              <w:t>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55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гематолог</w:t>
            </w:r>
            <w:r>
              <w:br/>
            </w:r>
            <w:r>
              <w:rPr>
                <w:color w:val="000000"/>
                <w:sz w:val="20"/>
              </w:rPr>
              <w:t>химиотерапевт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84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медицинская (ий) сестра (брат), осуществляющая химиотерапию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114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хирургического профиля, в том числе детские: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Организации, оказывающие консультативно-диагностическую помощь</w:t>
            </w:r>
          </w:p>
        </w:tc>
      </w:tr>
      <w:tr w:rsidR="006C0720">
        <w:trPr>
          <w:trHeight w:val="28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врачи: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уролог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онколог-хирург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маммолог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травматолог-ортопед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офтальмолог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оториноларинголог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стоматолог-хирург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акушер-гинеколог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11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средний медицинский персонал: 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медицинская (ий) сестра (брат) хирургического профиля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112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Специалисты организаций первичной медико-санитарной помощи (город и село)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 w:rsidRPr="007D5E25">
        <w:trPr>
          <w:trHeight w:val="169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врачи: 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терапевт (участковый)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педиатр (участковый) общей практики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Врачебная амбулатория, Центр первичной медико-санитарной помощи, поликлиника, </w:t>
            </w:r>
            <w:r w:rsidRPr="007D5E25">
              <w:rPr>
                <w:color w:val="000000"/>
                <w:sz w:val="20"/>
                <w:lang w:val="ru-RU"/>
              </w:rPr>
              <w:t>расположенные на селе</w:t>
            </w:r>
          </w:p>
        </w:tc>
      </w:tr>
      <w:tr w:rsidR="006C0720" w:rsidRPr="007D5E25">
        <w:trPr>
          <w:trHeight w:val="276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средний медицинский персонал: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медицинская (ий) сестра (брат) участковая (ый)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 xml:space="preserve"> медицинская (ий) сестра (брат) общей практики 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фельдшер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акушер (ка)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медицинская (ий) сестра (брат)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Медицинский пункт, врачебная </w:t>
            </w:r>
            <w:r w:rsidRPr="007D5E25">
              <w:rPr>
                <w:color w:val="000000"/>
                <w:sz w:val="20"/>
                <w:lang w:val="ru-RU"/>
              </w:rPr>
              <w:t>амбулатория, Центр первичной медико-санитарной помощи, поликлиника, расположенные на селе</w:t>
            </w:r>
          </w:p>
        </w:tc>
      </w:tr>
      <w:tr w:rsidR="006C0720" w:rsidRPr="007D5E25">
        <w:trPr>
          <w:trHeight w:val="150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врачи: 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терапевт (участковый)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педиатр (участковый)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общей практики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Врачебная амбулатория, Центр первичной медико-санитарной помощи, поликлиника, </w:t>
            </w:r>
            <w:r w:rsidRPr="007D5E25">
              <w:rPr>
                <w:color w:val="000000"/>
                <w:sz w:val="20"/>
                <w:lang w:val="ru-RU"/>
              </w:rPr>
              <w:t>расположенные в городе</w:t>
            </w:r>
          </w:p>
        </w:tc>
      </w:tr>
      <w:tr w:rsidR="006C0720" w:rsidRPr="007D5E25">
        <w:trPr>
          <w:trHeight w:val="28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средний медицинский персонал: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медицинская (ий) сестра (брат) участковая (ый)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медицинская (ий) сестра (брат) общей практики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фельдшер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акушер (ка)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 xml:space="preserve"> медицинская (ий) сестра (брат) 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Медицинский пункт, врачебная </w:t>
            </w:r>
            <w:r w:rsidRPr="007D5E25">
              <w:rPr>
                <w:color w:val="000000"/>
                <w:sz w:val="20"/>
                <w:lang w:val="ru-RU"/>
              </w:rPr>
              <w:t>амбулатория, Центр первичной медико-санитарной помощи, поликлиника, расположенные в городе</w:t>
            </w:r>
          </w:p>
        </w:tc>
      </w:tr>
      <w:tr w:rsidR="006C0720">
        <w:trPr>
          <w:trHeight w:val="31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Работники паталогоанатомических бюро (отделений), центров судебно-медицинской экспертизы: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судебно-медицинский эксперт патологоанатом, в том числе детский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 w:rsidRPr="007D5E25">
              <w:rPr>
                <w:color w:val="000000"/>
                <w:sz w:val="20"/>
                <w:lang w:val="ru-RU"/>
              </w:rPr>
              <w:t xml:space="preserve">Специалистам, занимающимся непосредственно экспертизой трупов и трупными материалами. </w:t>
            </w:r>
            <w:r>
              <w:rPr>
                <w:color w:val="000000"/>
                <w:sz w:val="20"/>
              </w:rPr>
              <w:t>Специалистам, занимающимся непосредственно вскрытием трупов</w:t>
            </w:r>
          </w:p>
        </w:tc>
      </w:tr>
      <w:tr w:rsidR="006C0720" w:rsidRPr="007D5E25">
        <w:trPr>
          <w:trHeight w:val="82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Работники станций (экстренной) (отделений) скорой медицинской помощи: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>
        <w:trPr>
          <w:trHeight w:val="84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Врач (в т.ч. старший) скорой и неотложной (экстренной) медицинской помощи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85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фельдшер станции скорой (экстренной) медицинской помощи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120 % от 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142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медицинская (ий) сестра (брат) медицинский регистратор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санитар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водитель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100 % от </w:t>
            </w:r>
            <w:r>
              <w:rPr>
                <w:color w:val="000000"/>
                <w:sz w:val="20"/>
              </w:rPr>
              <w:t>БДО</w:t>
            </w:r>
          </w:p>
        </w:tc>
        <w:tc>
          <w:tcPr>
            <w:tcW w:w="3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</w:tbl>
    <w:p w:rsidR="006C0720" w:rsidRPr="007D5E25" w:rsidRDefault="007D5E25">
      <w:pPr>
        <w:spacing w:after="0"/>
        <w:rPr>
          <w:lang w:val="ru-RU"/>
        </w:rPr>
      </w:pPr>
      <w:bookmarkStart w:id="15" w:name="z27"/>
      <w:r>
        <w:rPr>
          <w:color w:val="000000"/>
          <w:sz w:val="20"/>
        </w:rPr>
        <w:t>      Примечания:</w:t>
      </w:r>
      <w:r>
        <w:br/>
      </w:r>
      <w:r>
        <w:rPr>
          <w:color w:val="000000"/>
          <w:sz w:val="20"/>
        </w:rPr>
        <w:t xml:space="preserve">      1. Работникам государственных учреждений и казенных предприятий здравоохранения за работу с вредными (особо вредными) и опасными (особо опасными) условиями труда по двум (или более) основаниям устанавливаются доплаты: для </w:t>
      </w:r>
      <w:r>
        <w:rPr>
          <w:color w:val="000000"/>
          <w:sz w:val="20"/>
        </w:rPr>
        <w:t>медицинского и прочего персонала в туберкулезных лечебно-профилактических учреждениях (палатах, отделениях, домах-интернатах) - в размере 220 % от БДО, в наркологических организациях и наркологических организациях для принудительного лечения больных алкого</w:t>
      </w:r>
      <w:r>
        <w:rPr>
          <w:color w:val="000000"/>
          <w:sz w:val="20"/>
        </w:rPr>
        <w:t>лизмом, наркоманией, токсикоманией - в размере 40 % от БДО, в других организациях и их структурных подразделениях, в которых доплаты предусмотрены от 20 % до 22 %, - в размере 23 % от БДО.</w:t>
      </w:r>
      <w:r>
        <w:br/>
      </w:r>
      <w:r>
        <w:rPr>
          <w:color w:val="000000"/>
          <w:sz w:val="20"/>
        </w:rPr>
        <w:t xml:space="preserve">       </w:t>
      </w:r>
      <w:r w:rsidRPr="007D5E25">
        <w:rPr>
          <w:color w:val="000000"/>
          <w:sz w:val="20"/>
          <w:lang w:val="ru-RU"/>
        </w:rPr>
        <w:t xml:space="preserve">2. Оплата труда медицинских работников за несение дежурства </w:t>
      </w:r>
      <w:r w:rsidRPr="007D5E25">
        <w:rPr>
          <w:color w:val="000000"/>
          <w:sz w:val="20"/>
          <w:lang w:val="ru-RU"/>
        </w:rPr>
        <w:t xml:space="preserve">производится за фактически отработанное время. Порядок организации и оплаты дежурств утверждается уполномоченным центральным исполнительным органом в области здравоохранения. 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3. Установленные в настоящем приложении доплаты распространяются на медици</w:t>
      </w:r>
      <w:r w:rsidRPr="007D5E25">
        <w:rPr>
          <w:color w:val="000000"/>
          <w:sz w:val="20"/>
          <w:lang w:val="ru-RU"/>
        </w:rPr>
        <w:t>нских работников, не имеющих воинских и специальных званий, государственных учреждений и казенных предприятий системы специальных органов, органов внутренних дел, системы Министерства обороны Республики Казахстан, на медицинских и научных работников госуда</w:t>
      </w:r>
      <w:r w:rsidRPr="007D5E25">
        <w:rPr>
          <w:color w:val="000000"/>
          <w:sz w:val="20"/>
          <w:lang w:val="ru-RU"/>
        </w:rPr>
        <w:t>рственных учреждений и казенных предприятий системы образования и науки, социального обеспечения, физической культуры и спорта.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4. Медицинским сестрам (братьям) устанавливается доплата за статус «Главная» в размере 30 % от БДО; за статус «Старшая» - </w:t>
      </w:r>
      <w:r w:rsidRPr="007D5E25">
        <w:rPr>
          <w:color w:val="000000"/>
          <w:sz w:val="20"/>
          <w:lang w:val="ru-RU"/>
        </w:rPr>
        <w:t>25 % от БДО.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</w:t>
      </w:r>
      <w:r w:rsidRPr="007D5E25">
        <w:rPr>
          <w:color w:val="000000"/>
          <w:sz w:val="20"/>
          <w:lang w:val="ru-RU"/>
        </w:rPr>
        <w:t xml:space="preserve"> 5. ВИЧ – вирус иммунодефицита человека.</w:t>
      </w:r>
    </w:p>
    <w:p w:rsidR="006C0720" w:rsidRPr="007D5E25" w:rsidRDefault="007D5E25">
      <w:pPr>
        <w:spacing w:after="0"/>
        <w:jc w:val="right"/>
        <w:rPr>
          <w:lang w:val="ru-RU"/>
        </w:rPr>
      </w:pPr>
      <w:bookmarkStart w:id="16" w:name="z32"/>
      <w:bookmarkEnd w:id="15"/>
      <w:r w:rsidRPr="007D5E25">
        <w:rPr>
          <w:color w:val="000000"/>
          <w:sz w:val="20"/>
          <w:lang w:val="ru-RU"/>
        </w:rPr>
        <w:t>Приложение 6</w:t>
      </w:r>
    </w:p>
    <w:bookmarkEnd w:id="16"/>
    <w:p w:rsidR="006C0720" w:rsidRPr="007D5E25" w:rsidRDefault="007D5E25">
      <w:pPr>
        <w:spacing w:after="0"/>
        <w:jc w:val="right"/>
        <w:rPr>
          <w:lang w:val="ru-RU"/>
        </w:rPr>
      </w:pPr>
      <w:r w:rsidRPr="007D5E25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постановлением Правительства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bookmarkStart w:id="17" w:name="z33"/>
      <w:r>
        <w:rPr>
          <w:color w:val="000000"/>
          <w:sz w:val="20"/>
        </w:rPr>
        <w:t>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Доплаты за условия труда гражданским служащим, работникам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организа</w:t>
      </w:r>
      <w:r w:rsidRPr="007D5E25">
        <w:rPr>
          <w:b/>
          <w:color w:val="000000"/>
          <w:sz w:val="20"/>
          <w:lang w:val="ru-RU"/>
        </w:rPr>
        <w:t>ций, содержащихся за счет средств государственного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бюджета, работникам казенных предприятий в сфере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социального обеспечения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5"/>
        <w:gridCol w:w="3353"/>
        <w:gridCol w:w="1865"/>
        <w:gridCol w:w="1896"/>
        <w:gridCol w:w="2053"/>
      </w:tblGrid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№№ п/п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 w:rsidRPr="007D5E25">
        <w:trPr>
          <w:trHeight w:val="87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Доплата за </w:t>
            </w:r>
            <w:r w:rsidRPr="007D5E25">
              <w:rPr>
                <w:color w:val="000000"/>
                <w:sz w:val="20"/>
                <w:lang w:val="ru-RU"/>
              </w:rPr>
              <w:t>особые условия труда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В медико-социальных учреждениях стационарного и полустационарного типов, организациях надомного обслуживания, центрах по выплате пенсий работникам, кроме занятых административно-хозяйственным обслуживанием: </w:t>
            </w:r>
            <w:r>
              <w:rPr>
                <w:color w:val="000000"/>
                <w:sz w:val="20"/>
              </w:rPr>
              <w:t> 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lastRenderedPageBreak/>
              <w:t xml:space="preserve">за работу с </w:t>
            </w:r>
            <w:r w:rsidRPr="007D5E25">
              <w:rPr>
                <w:color w:val="000000"/>
                <w:sz w:val="20"/>
                <w:lang w:val="ru-RU"/>
              </w:rPr>
              <w:t xml:space="preserve">престарелыми, в том числе при выплате пенсий и пособий; </w:t>
            </w:r>
            <w:r>
              <w:rPr>
                <w:color w:val="000000"/>
                <w:sz w:val="20"/>
              </w:rPr>
              <w:t> 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инвалидами, в том числе детьми-инвалидами с нарушением опорно-двигательного аппарата;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детьми-инвалидами и инвалидами старше 18 лет с психоневрологическими заболеваниями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lastRenderedPageBreak/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30 %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40 %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50 % от БДО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организациях временного пребывания за работу: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 лицами, не имеющими определенного места жительства (в центрах социальной адаптации);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с лицами, подвергшимися жестокому обращению;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 лицами, </w:t>
            </w:r>
            <w:r w:rsidRPr="007D5E25">
              <w:rPr>
                <w:color w:val="000000"/>
                <w:sz w:val="20"/>
                <w:lang w:val="ru-RU"/>
              </w:rPr>
              <w:t>освобожденными из мест лишения свободы и находящимися на учете службы пробации уголовно-исполнительной инспекции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60 %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40 % от БДО</w:t>
            </w:r>
          </w:p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60 % от БДО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>
        <w:trPr>
          <w:trHeight w:val="87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Руководителям, специалистам и другим служащим центров занятости населения за сложность и </w:t>
            </w:r>
            <w:r w:rsidRPr="007D5E25">
              <w:rPr>
                <w:color w:val="000000"/>
                <w:sz w:val="20"/>
                <w:lang w:val="ru-RU"/>
              </w:rPr>
              <w:t>напряженность в работе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ДО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в организациях социального обеспечения: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директорам, их заместителям, и заведующим отделениями;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руководителям, занятым административно-хозяйственным обслуживанием;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работникам, осуществляющим оценку и </w:t>
            </w:r>
            <w:r w:rsidRPr="007D5E25">
              <w:rPr>
                <w:color w:val="000000"/>
                <w:sz w:val="20"/>
                <w:lang w:val="ru-RU"/>
              </w:rPr>
              <w:t>определение потребности в специальных социальных услугах;</w:t>
            </w:r>
            <w:r w:rsidRPr="007D5E25">
              <w:rPr>
                <w:lang w:val="ru-RU"/>
              </w:rPr>
              <w:br/>
            </w:r>
            <w:r w:rsidRPr="007D5E25">
              <w:rPr>
                <w:color w:val="000000"/>
                <w:sz w:val="20"/>
                <w:lang w:val="ru-RU"/>
              </w:rPr>
              <w:t>работникам кухни и столовой, машинистам по стирке одежды и белья, подсобным рабочим, швеям по ремонту одежды и белья, медицинской сестре по диетическому питанию, младшему медицинскому персоналу</w:t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% от БДО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Доплата работникам,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 xml:space="preserve">Трудовым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кодексом</w:t>
            </w:r>
            <w:r w:rsidRPr="007D5E25">
              <w:rPr>
                <w:color w:val="000000"/>
                <w:sz w:val="20"/>
                <w:lang w:val="ru-RU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в отделениях (палатах) паллиати</w:t>
            </w:r>
            <w:r w:rsidRPr="007D5E25">
              <w:rPr>
                <w:color w:val="000000"/>
                <w:sz w:val="20"/>
                <w:lang w:val="ru-RU"/>
              </w:rPr>
              <w:t>вной помощи</w:t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в отделениях для больных туберкулезом при медико-социальных учреждениях</w:t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</w:tbl>
    <w:p w:rsidR="006C0720" w:rsidRDefault="007D5E25">
      <w:pPr>
        <w:spacing w:after="0"/>
        <w:jc w:val="right"/>
      </w:pPr>
      <w:bookmarkStart w:id="18" w:name="z34"/>
      <w:r>
        <w:rPr>
          <w:color w:val="000000"/>
          <w:sz w:val="20"/>
        </w:rPr>
        <w:t>Приложение 7</w:t>
      </w:r>
    </w:p>
    <w:bookmarkEnd w:id="18"/>
    <w:p w:rsidR="006C0720" w:rsidRPr="007D5E25" w:rsidRDefault="007D5E25">
      <w:pPr>
        <w:spacing w:after="0"/>
        <w:jc w:val="right"/>
        <w:rPr>
          <w:lang w:val="ru-RU"/>
        </w:rPr>
      </w:pPr>
      <w:r w:rsidRPr="007D5E25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постановлением Правительства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 w:rsidRPr="007D5E25">
        <w:rPr>
          <w:lang w:val="ru-RU"/>
        </w:rPr>
        <w:br/>
      </w:r>
      <w:r w:rsidRPr="007D5E25">
        <w:rPr>
          <w:color w:val="000000"/>
          <w:sz w:val="20"/>
          <w:lang w:val="ru-RU"/>
        </w:rPr>
        <w:t>от 31 декабря 2015 года № 1193</w:t>
      </w:r>
    </w:p>
    <w:p w:rsidR="006C0720" w:rsidRPr="007D5E25" w:rsidRDefault="007D5E25">
      <w:pPr>
        <w:spacing w:after="0"/>
        <w:rPr>
          <w:lang w:val="ru-RU"/>
        </w:rPr>
      </w:pPr>
      <w:bookmarkStart w:id="19" w:name="z35"/>
      <w:r>
        <w:rPr>
          <w:color w:val="000000"/>
          <w:sz w:val="20"/>
        </w:rPr>
        <w:t>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Доплаты за условия труда гражданским служащим, работникам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организаций, содержащихся за счет средств государственного</w:t>
      </w:r>
      <w:r w:rsidRPr="007D5E25">
        <w:rPr>
          <w:lang w:val="ru-RU"/>
        </w:rPr>
        <w:br/>
      </w:r>
      <w:r>
        <w:rPr>
          <w:color w:val="000000"/>
          <w:sz w:val="20"/>
        </w:rPr>
        <w:t>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бюджета, работникам казенных предприятий в сфере культуры</w:t>
      </w:r>
      <w:r w:rsidRPr="007D5E25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7D5E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D5E25">
        <w:rPr>
          <w:b/>
          <w:color w:val="000000"/>
          <w:sz w:val="20"/>
          <w:lang w:val="ru-RU"/>
        </w:rPr>
        <w:t>и архивного дела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0"/>
        <w:gridCol w:w="3120"/>
        <w:gridCol w:w="1964"/>
        <w:gridCol w:w="1975"/>
        <w:gridCol w:w="2113"/>
      </w:tblGrid>
      <w:tr w:rsidR="006C0720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иды доплат </w:t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доплат 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 w:rsidRPr="007D5E25">
        <w:trPr>
          <w:trHeight w:val="52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за особые условия труда</w:t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</w:tr>
      <w:tr w:rsidR="006C0720">
        <w:trPr>
          <w:trHeight w:val="126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Работникам библиотек, клубных учреждений и музеев: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 гражданами, имеющими недостатки в физическом развитии;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со слепыми и глухими гражданами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экскурсионное обслуживание в пещерах, курганах и других аналогичных объектах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депозитарное хранение в специализированных помещениях и использование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обязательных экземпляров изданий (текстовые, нотные, электронные,</w:t>
            </w:r>
            <w:r w:rsidRPr="007D5E25">
              <w:rPr>
                <w:color w:val="000000"/>
                <w:sz w:val="20"/>
                <w:lang w:val="ru-RU"/>
              </w:rPr>
              <w:t xml:space="preserve"> картографические, изо издания);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работу по обеспечению особого режима охраны и хранения фондов уникальных книг рукописей, документов и археологических материалов, экспонатов;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работы по консервации, реставрации, описанию для обеспечения сохранности и </w:t>
            </w:r>
            <w:r w:rsidRPr="007D5E25">
              <w:rPr>
                <w:color w:val="000000"/>
                <w:sz w:val="20"/>
                <w:lang w:val="ru-RU"/>
              </w:rPr>
              <w:t>использованию библиотечного и музейного фондов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lastRenderedPageBreak/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  <w:r w:rsidRPr="007D5E25">
              <w:rPr>
                <w:lang w:val="ru-RU"/>
              </w:rP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</w:tr>
      <w:tr w:rsidR="006C0720">
        <w:trPr>
          <w:trHeight w:val="52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проведение археологических раскопок, расшифровку и реставрацию артефактов, определение времени их происхождения, консервацию памятников истории и 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Pr="007D5E25" w:rsidRDefault="006C0720">
            <w:pPr>
              <w:rPr>
                <w:lang w:val="ru-RU"/>
              </w:rPr>
            </w:pP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работу с документами: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созданными в различные исторические периоды (с 18 века);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на различных носителях (пергаменте, коже, ткани, бумаге, кальке, стекле, пленке, микроафишах, дисках и т.п.), требующих специфических знаний и правил обращения с ними: доку</w:t>
            </w:r>
            <w:r w:rsidRPr="007D5E25">
              <w:rPr>
                <w:color w:val="000000"/>
                <w:sz w:val="20"/>
                <w:lang w:val="ru-RU"/>
              </w:rPr>
              <w:t>ментами аудио-визуального фонда и фильмофонда документального кино;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органов государственной власти и государственного управления, в т.ч. имеющими конфиденциальный и секретный характер;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архивов наследия выдающихся деятелей страны прошлого и современности.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непосредственную работу по обеспечению особого режима охраны и хранения фондов уникальных книг и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рукописей, консервации, реставрации и использованию архива печати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lastRenderedPageBreak/>
              <w:br/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Работникам Национальной государственной книжной палаты </w:t>
            </w:r>
            <w:r w:rsidRPr="007D5E25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</w:tr>
      <w:tr w:rsidR="006C0720" w:rsidRPr="007D5E25">
        <w:trPr>
          <w:trHeight w:val="162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профессиональное мастерство</w:t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Порядок и условия выплаты данной доплаты устанавливаются центральным исполнительным органом в области культуры</w:t>
            </w:r>
          </w:p>
        </w:tc>
      </w:tr>
      <w:tr w:rsidR="006C0720">
        <w:trPr>
          <w:trHeight w:val="220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 xml:space="preserve">За исполнение главных (ведущих) ролей (партий), занятость в текущем репертуаре; </w:t>
            </w:r>
          </w:p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за техническое мастерство артистам театров, оперы (оперетты), балета, музыкальной комедии, цирка, концертных организаций, за исключением исполнения главных (ведущих) ролей (па</w:t>
            </w:r>
            <w:r w:rsidRPr="007D5E25">
              <w:rPr>
                <w:color w:val="000000"/>
                <w:sz w:val="20"/>
                <w:lang w:val="ru-RU"/>
              </w:rPr>
              <w:t xml:space="preserve">ртий), занятость в текущем репертуаре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50 % от 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 w:rsidRPr="007D5E25">
        <w:trPr>
          <w:trHeight w:val="220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Доплата 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20"/>
              <w:ind w:left="20"/>
              <w:rPr>
                <w:lang w:val="ru-RU"/>
              </w:rPr>
            </w:pPr>
            <w:r w:rsidRPr="007D5E25">
              <w:rPr>
                <w:color w:val="000000"/>
                <w:sz w:val="20"/>
                <w:lang w:val="ru-RU"/>
              </w:rPr>
              <w:t>В соответствии с</w:t>
            </w:r>
            <w:r>
              <w:rPr>
                <w:color w:val="000000"/>
                <w:sz w:val="20"/>
              </w:rPr>
              <w:t> </w:t>
            </w:r>
            <w:r w:rsidRPr="007D5E25">
              <w:rPr>
                <w:color w:val="000000"/>
                <w:sz w:val="20"/>
                <w:lang w:val="ru-RU"/>
              </w:rPr>
              <w:t>Трудовым кодексом</w:t>
            </w:r>
            <w:r w:rsidRPr="007D5E25">
              <w:rPr>
                <w:color w:val="000000"/>
                <w:sz w:val="20"/>
                <w:lang w:val="ru-RU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Pr="007D5E25" w:rsidRDefault="007D5E25">
            <w:pPr>
              <w:spacing w:after="0"/>
              <w:rPr>
                <w:lang w:val="ru-RU"/>
              </w:rPr>
            </w:pPr>
            <w:r w:rsidRPr="007D5E25">
              <w:rPr>
                <w:lang w:val="ru-RU"/>
              </w:rP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документами на бумажной </w:t>
            </w:r>
            <w:r>
              <w:rPr>
                <w:color w:val="000000"/>
                <w:sz w:val="20"/>
              </w:rPr>
              <w:t>основе, кинопленкой и фотопленкой, зараженными плесневыми грибками, актиномицетами и патогенными микробами;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реставрацию документов на бумажной основе, кинопленки и фотопленки, </w:t>
            </w:r>
            <w:r>
              <w:rPr>
                <w:color w:val="000000"/>
                <w:sz w:val="20"/>
              </w:rPr>
              <w:lastRenderedPageBreak/>
              <w:t>устранение плесени с их поверхности с применением вредных химических растворо</w:t>
            </w:r>
            <w:r>
              <w:rPr>
                <w:color w:val="000000"/>
                <w:sz w:val="20"/>
              </w:rPr>
              <w:t>в;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по диагностированию состояния документов на бумажных носителях и их реставрации;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регулирование влажности воздуха в специализированных помещениях и изменение влажности бумаги и другим специальным технологическим процессам;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мойку вручную </w:t>
            </w:r>
            <w:r>
              <w:rPr>
                <w:color w:val="000000"/>
                <w:sz w:val="20"/>
              </w:rPr>
              <w:t xml:space="preserve">деталей (узлов) производственных установок и аппаратуры, емкостей, изделий, посуды, тары и материалов в бензине, дихлорэтане, ацетоне, эфире и щелочных растворах;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переплет (подшивка), выявление информации по документам со слабоконтрастным и затухающим </w:t>
            </w:r>
            <w:r>
              <w:rPr>
                <w:color w:val="000000"/>
                <w:sz w:val="20"/>
              </w:rPr>
              <w:t xml:space="preserve">текстом;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с библиотечным и музейным фондом, а также создание театральной декорации и бутафории, содержащих пыль и грязь, которые становятся очагами вредных химических реакций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3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</w:tr>
    </w:tbl>
    <w:p w:rsidR="006C0720" w:rsidRDefault="007D5E25">
      <w:pPr>
        <w:spacing w:after="0"/>
        <w:jc w:val="right"/>
      </w:pPr>
      <w:bookmarkStart w:id="20" w:name="z36"/>
      <w:r>
        <w:rPr>
          <w:color w:val="000000"/>
          <w:sz w:val="20"/>
        </w:rPr>
        <w:lastRenderedPageBreak/>
        <w:t>Приложение 8</w:t>
      </w:r>
    </w:p>
    <w:bookmarkEnd w:id="20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21" w:name="z37"/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Доплаты и надбавки за условия труда гражданским служащим,</w:t>
      </w:r>
      <w:r>
        <w:br/>
      </w: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работникам организаций, содержащихся за счет средств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государственного бюджета, работникам казенн</w:t>
      </w:r>
      <w:r>
        <w:rPr>
          <w:b/>
          <w:color w:val="000000"/>
          <w:sz w:val="20"/>
        </w:rPr>
        <w:t>ых предприятий 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сфере физической культуры и спорта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7"/>
        <w:gridCol w:w="2988"/>
        <w:gridCol w:w="2455"/>
        <w:gridCol w:w="1606"/>
        <w:gridCol w:w="2126"/>
      </w:tblGrid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непосредственное обеспечение </w:t>
            </w:r>
            <w:r>
              <w:rPr>
                <w:color w:val="000000"/>
                <w:sz w:val="20"/>
              </w:rPr>
              <w:lastRenderedPageBreak/>
              <w:t xml:space="preserve">высококачественного </w:t>
            </w:r>
            <w:r>
              <w:rPr>
                <w:color w:val="000000"/>
                <w:sz w:val="20"/>
              </w:rPr>
              <w:t>учебно-тренировочного процесса</w:t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и условия выплаты доплаты по конкретному </w:t>
            </w:r>
            <w:r>
              <w:rPr>
                <w:color w:val="000000"/>
                <w:sz w:val="20"/>
              </w:rPr>
              <w:lastRenderedPageBreak/>
              <w:t>перечню должностей устанавливаются центральным исполнительным органом в области физической культуры и спорта.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Данная доплата выплачивается по наивысшему показателю.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</w:t>
            </w:r>
            <w:r>
              <w:rPr>
                <w:color w:val="000000"/>
                <w:sz w:val="20"/>
              </w:rPr>
              <w:t>икам центра олимпийской подготовки, детско-юношеских спортивных школ, специализированных детско-юношеских школ олимпийского резерва, специализированных детско-юношеских спортивных школ, колледжей спорта, школ-интернатов для одаренных в спорте детей, школ-и</w:t>
            </w:r>
            <w:r>
              <w:rPr>
                <w:color w:val="000000"/>
                <w:sz w:val="20"/>
              </w:rPr>
              <w:t>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возможностями: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Олимпийских, Паралимпийских играх: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первое место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второе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третье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четвертое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пятое место </w:t>
            </w:r>
            <w:r>
              <w:br/>
            </w:r>
            <w:r>
              <w:rPr>
                <w:color w:val="000000"/>
                <w:sz w:val="20"/>
              </w:rPr>
              <w:t>за шестое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12 % от ДО</w:t>
            </w:r>
            <w:r>
              <w:br/>
            </w:r>
            <w:r>
              <w:rPr>
                <w:color w:val="000000"/>
                <w:sz w:val="20"/>
              </w:rPr>
              <w:t>10 % от ДО</w:t>
            </w:r>
            <w:r>
              <w:br/>
            </w:r>
            <w:r>
              <w:rPr>
                <w:color w:val="000000"/>
                <w:sz w:val="20"/>
              </w:rPr>
              <w:t>9 % от ДО</w:t>
            </w:r>
            <w:r>
              <w:br/>
            </w:r>
            <w:r>
              <w:rPr>
                <w:color w:val="000000"/>
                <w:sz w:val="20"/>
              </w:rPr>
              <w:t>7 % от ДО</w:t>
            </w:r>
            <w:r>
              <w:br/>
            </w:r>
            <w:r>
              <w:rPr>
                <w:color w:val="000000"/>
                <w:sz w:val="20"/>
              </w:rPr>
              <w:t>6 % от ДО</w:t>
            </w:r>
            <w:r>
              <w:br/>
            </w:r>
            <w:r>
              <w:rPr>
                <w:color w:val="000000"/>
                <w:sz w:val="20"/>
              </w:rPr>
              <w:t>5 %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юношеских олимпийских играх, чемпионатах мира: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третье </w:t>
            </w:r>
            <w:r>
              <w:rPr>
                <w:color w:val="000000"/>
                <w:sz w:val="20"/>
              </w:rPr>
              <w:t>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Сурдлимпийских играх, Азиатских играх, Азиатских Паралимпийских играх, </w:t>
            </w:r>
            <w:r>
              <w:rPr>
                <w:color w:val="000000"/>
                <w:sz w:val="20"/>
              </w:rPr>
              <w:lastRenderedPageBreak/>
              <w:t xml:space="preserve">кубках мира: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третье место 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чемпионатах Азии, этапах кубка мира, чемпионатах мира (среди молодежи и юношей), чемпионатах Европы, Евразийских играх и Всемирных Универсиадах: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чемпионатах Азии (среди молодежи и юношей), кубках Азии, Международных спортивных играх «Дети Азии»: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1,5 %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чемпионатах республики, спартакиадах Республики Казахстан, юношеских молодежных играх, Паралимпийских играх Республики Казахстан: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1,5 %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Кроме республиканской школы высшего спортивного мастерства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чемпионатах республики (среди молодежи и старших юношей)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Кроме республиканских центров олимпийской подготовки, колледжей спорта и школ высшего спортивного мастерства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подготовку чемпионов и призеров спортивных соревнований</w:t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и условия выплаты указанной доплаты устанавливаются центральным исполнительным органом в области физической </w:t>
            </w:r>
            <w:r>
              <w:rPr>
                <w:color w:val="000000"/>
                <w:sz w:val="20"/>
              </w:rPr>
              <w:lastRenderedPageBreak/>
              <w:t xml:space="preserve">культуры и спорта.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Данная доплата выплачивается по наивысшему </w:t>
            </w:r>
            <w:r>
              <w:rPr>
                <w:color w:val="000000"/>
                <w:sz w:val="20"/>
              </w:rPr>
              <w:t>показателю.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Тренерам-преподавателям по спорту Центра олимпийской подготовки, детско-юношеских спортивных школ, специализированных детско-юношеских школ олимпийского резерва, специализированных детско-юношеских спортивных школ, колледжей спорта, школ-инт</w:t>
            </w:r>
            <w:r>
              <w:rPr>
                <w:color w:val="000000"/>
                <w:sz w:val="20"/>
              </w:rPr>
              <w:t xml:space="preserve">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возможностями: 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Олимпийских, Паралимпийских играх: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третье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четвертое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пятое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шестое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юношеских олимпийских играх, чемпионатах мира: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Сурдлимпийских, Азиатских играх, Азиатских Паралимпийских играх, кубках мира: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чемпионатах Азии, этапах кубка мира, </w:t>
            </w:r>
            <w:r>
              <w:rPr>
                <w:color w:val="000000"/>
                <w:sz w:val="20"/>
              </w:rPr>
              <w:lastRenderedPageBreak/>
              <w:t xml:space="preserve">чемпионатах мира (среди молодежи и юношей), чемпионатах Европы, Евразийских играх и Всемирных универсиадах: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чемпионатах Азии (среди молодежи и юношей), кубках Азии, Международных спортивных играх «Дети Азии»: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чемпионатах республики, Спартакиадах Республики Казахстан, юношеских молодежных играх, Паралимпийских играх Республики Казахстан: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первое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второе место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10 % от 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Кроме Республиканской школы высшего спортивного мастерства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чемпионатах республики (среди молодежи и старших юношей)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Кроме республиканских центров олимпийской подготовки, колледжей спорта и школ высшего спортивного мастерства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 работникам дирекции штатных национальных команд и спортивного резерва</w:t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выплаты указанной доплаты устанавливаются центральным исполнительным органом в области физической культуры и спорта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сложность и </w:t>
            </w:r>
            <w:r>
              <w:rPr>
                <w:color w:val="000000"/>
                <w:sz w:val="20"/>
              </w:rPr>
              <w:t xml:space="preserve">напряженность, степень самостоятельности и ответственности в ходе подготовки и участия в </w:t>
            </w:r>
            <w:r>
              <w:rPr>
                <w:color w:val="000000"/>
                <w:sz w:val="20"/>
              </w:rPr>
              <w:lastRenderedPageBreak/>
              <w:t>крупных международных соревнованиях: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Тренерам и инструкторам-спортсменам: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олимпийским видам спорта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паралимпийским видам спорта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неолимпийским видам </w:t>
            </w:r>
            <w:r>
              <w:rPr>
                <w:color w:val="000000"/>
                <w:sz w:val="20"/>
              </w:rPr>
              <w:t>спорта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80 % от 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Руководителю, заместителям руководителя, руководителям и заместителям руководителей структурных подразделений, а также другим работникам, непосредственно занятым в подготовке и проведении крупных </w:t>
            </w:r>
            <w:r>
              <w:rPr>
                <w:color w:val="000000"/>
                <w:sz w:val="20"/>
              </w:rPr>
              <w:t>международных соревнований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вредными (токсичными) химичес</w:t>
            </w:r>
            <w:r>
              <w:rPr>
                <w:color w:val="000000"/>
                <w:sz w:val="20"/>
              </w:rPr>
              <w:t>кими веществами;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шумопроизводящей аппаратурой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антидопинговой лаборатории спортсменов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спортивное звание</w:t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Спортивные звания присваиваются в порядке, установленном уполномоченным </w:t>
            </w:r>
            <w:r>
              <w:rPr>
                <w:color w:val="000000"/>
                <w:sz w:val="20"/>
              </w:rPr>
              <w:lastRenderedPageBreak/>
              <w:t xml:space="preserve">центральным исполнительным органом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1)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«Мастер спорта международного класса»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«Мастер спорта»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Данная надбавка выплачивается по наивысшему показателю</w:t>
            </w:r>
          </w:p>
        </w:tc>
      </w:tr>
    </w:tbl>
    <w:p w:rsidR="006C0720" w:rsidRDefault="007D5E25">
      <w:pPr>
        <w:spacing w:after="0"/>
      </w:pPr>
      <w:bookmarkStart w:id="22" w:name="z38"/>
      <w:r>
        <w:rPr>
          <w:color w:val="000000"/>
          <w:sz w:val="20"/>
        </w:rPr>
        <w:t xml:space="preserve">        Примечания: </w:t>
      </w:r>
      <w:r>
        <w:br/>
      </w:r>
      <w:r>
        <w:rPr>
          <w:color w:val="000000"/>
          <w:sz w:val="20"/>
        </w:rPr>
        <w:t xml:space="preserve">       1. Медицинским работникам оплата труда за обслуживание спортивных соревнований и учебно-тренировочных сборов за пределами рабочего времени производится организациями, проводящими спортивные соревнования, за фактически отработанн</w:t>
      </w:r>
      <w:r>
        <w:rPr>
          <w:color w:val="000000"/>
          <w:sz w:val="20"/>
        </w:rPr>
        <w:t xml:space="preserve">ые часы, исходя из должностного оклада. </w:t>
      </w:r>
      <w:r>
        <w:br/>
      </w:r>
      <w:r>
        <w:rPr>
          <w:color w:val="000000"/>
          <w:sz w:val="20"/>
        </w:rPr>
        <w:t xml:space="preserve">       2. Спортивным судьям за обслуживание одного дня спортивных соревнований, кроме игровых видов спорта, и обслуживание одной игры, но не более чем за две игры в день, спортивных соревнований по игровым видам спо</w:t>
      </w:r>
      <w:r>
        <w:rPr>
          <w:color w:val="000000"/>
          <w:sz w:val="20"/>
        </w:rPr>
        <w:t xml:space="preserve">рта, проводимых по календарным планам спортивных мероприятий организаций, выплачивается: </w:t>
      </w:r>
      <w:r>
        <w:br/>
      </w:r>
      <w:r>
        <w:rPr>
          <w:color w:val="000000"/>
          <w:sz w:val="20"/>
        </w:rPr>
        <w:t>      1) судье международной категории 15 % от БДО;</w:t>
      </w:r>
      <w:r>
        <w:br/>
      </w:r>
      <w:r>
        <w:rPr>
          <w:color w:val="000000"/>
          <w:sz w:val="20"/>
        </w:rPr>
        <w:t>      2) национальному судье по спорту высшей категории 12 % от БДО;</w:t>
      </w:r>
      <w:r>
        <w:br/>
      </w:r>
      <w:r>
        <w:rPr>
          <w:color w:val="000000"/>
          <w:sz w:val="20"/>
        </w:rPr>
        <w:t>      3) национальному судье по спорту 10 % о</w:t>
      </w:r>
      <w:r>
        <w:rPr>
          <w:color w:val="000000"/>
          <w:sz w:val="20"/>
        </w:rPr>
        <w:t>т БДО;</w:t>
      </w:r>
      <w:r>
        <w:br/>
      </w:r>
      <w:r>
        <w:rPr>
          <w:color w:val="000000"/>
          <w:sz w:val="20"/>
        </w:rPr>
        <w:t>      4) судье 1 категории 8 % от БДО;</w:t>
      </w:r>
      <w:r>
        <w:br/>
      </w:r>
      <w:r>
        <w:rPr>
          <w:color w:val="000000"/>
          <w:sz w:val="20"/>
        </w:rPr>
        <w:t xml:space="preserve">       5) судье по спорту 7 % от БДО. </w:t>
      </w:r>
      <w:r>
        <w:br/>
      </w:r>
      <w:r>
        <w:rPr>
          <w:color w:val="000000"/>
          <w:sz w:val="20"/>
        </w:rPr>
        <w:t>      3. Порядок и условия выплаты доплаты за непосредственное обеспечение высококачественного учебно-тренировочного процесса и подготовку чемпиона и призеров спортивных с</w:t>
      </w:r>
      <w:r>
        <w:rPr>
          <w:color w:val="000000"/>
          <w:sz w:val="20"/>
        </w:rPr>
        <w:t>оревнований по игровым видам спорта тренерам-преподавателям по игровым видам спорта устанавливаются центральным исполнительным органом в области физической культуры и спорта.</w:t>
      </w:r>
    </w:p>
    <w:p w:rsidR="006C0720" w:rsidRDefault="007D5E25">
      <w:pPr>
        <w:spacing w:after="0"/>
        <w:jc w:val="right"/>
      </w:pPr>
      <w:bookmarkStart w:id="23" w:name="z42"/>
      <w:bookmarkEnd w:id="22"/>
      <w:r>
        <w:rPr>
          <w:color w:val="000000"/>
          <w:sz w:val="20"/>
        </w:rPr>
        <w:t>Приложение 9</w:t>
      </w:r>
    </w:p>
    <w:bookmarkEnd w:id="23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</w:t>
      </w:r>
      <w:r>
        <w:rPr>
          <w:color w:val="000000"/>
          <w:sz w:val="20"/>
        </w:rPr>
        <w:t xml:space="preserve">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24" w:name="z43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Доплаты за условия труда гражданским служащим, работникам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организаций, содержащихся за счет средств государственного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бюджета, работникам казенных предприятий системы Министерства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обороны</w:t>
      </w:r>
      <w:r>
        <w:rPr>
          <w:b/>
          <w:color w:val="000000"/>
          <w:sz w:val="20"/>
        </w:rPr>
        <w:t xml:space="preserve">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"/>
        <w:gridCol w:w="3161"/>
        <w:gridCol w:w="1790"/>
        <w:gridCol w:w="1790"/>
        <w:gridCol w:w="2297"/>
      </w:tblGrid>
      <w:tr w:rsidR="006C0720">
        <w:trPr>
          <w:trHeight w:val="405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доплат 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405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по обслуживанию осужденных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живыми возбудителями инфекционных </w:t>
            </w:r>
            <w:r>
              <w:br/>
            </w:r>
            <w:r>
              <w:rPr>
                <w:color w:val="000000"/>
                <w:sz w:val="20"/>
              </w:rPr>
              <w:t>заболеваний или больными животными, вирусами, вызывающими заболевания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привлечение к мобилизационной работе при </w:t>
            </w:r>
            <w:r>
              <w:rPr>
                <w:color w:val="000000"/>
                <w:sz w:val="20"/>
              </w:rPr>
              <w:lastRenderedPageBreak/>
              <w:t xml:space="preserve">стаже мобилизационной работы: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1 до 2 лет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2 до 4 лет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4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lastRenderedPageBreak/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БДО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в заглубленных объектах под землей: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 3 метров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3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обеспечение сохранности вооружения, боеприпасов, боевой техники, имущества: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работу, связанную с ремонтом, приемом, хранением, выдачей и обеспечением охраны вооружения, боеприпасов, военной техники и имущества;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ведение учета вооружения, боеприпасов, военной техники, военного имущества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прыжки с парашютом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зависимости от выполнения норм прыжков в порядке и по перечню, установленному органом государственного управления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обеспечение постоянной боевой готовности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перечню, утверждаемому органом </w:t>
            </w:r>
            <w:r>
              <w:rPr>
                <w:color w:val="000000"/>
                <w:sz w:val="20"/>
              </w:rPr>
              <w:t>государственного управления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несение боевого дежурства 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</w:tc>
        <w:tc>
          <w:tcPr>
            <w:tcW w:w="2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Перечень воинских частей и должностей работников, включаемых в состав боевых расчетов и команд для несения боевого дежурства, утверждается </w:t>
            </w:r>
            <w:r>
              <w:br/>
            </w:r>
            <w:r>
              <w:rPr>
                <w:color w:val="000000"/>
                <w:sz w:val="20"/>
              </w:rPr>
              <w:t xml:space="preserve"> органом государственного </w:t>
            </w:r>
            <w:r>
              <w:br/>
            </w:r>
            <w:r>
              <w:rPr>
                <w:color w:val="000000"/>
                <w:sz w:val="20"/>
              </w:rPr>
              <w:t>управления</w:t>
            </w:r>
          </w:p>
        </w:tc>
      </w:tr>
    </w:tbl>
    <w:p w:rsidR="006C0720" w:rsidRDefault="007D5E25">
      <w:pPr>
        <w:spacing w:after="0"/>
        <w:jc w:val="right"/>
      </w:pPr>
      <w:bookmarkStart w:id="25" w:name="z44"/>
      <w:r>
        <w:rPr>
          <w:color w:val="000000"/>
          <w:sz w:val="20"/>
        </w:rPr>
        <w:t>Приложение 10</w:t>
      </w:r>
    </w:p>
    <w:bookmarkEnd w:id="25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lastRenderedPageBreak/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26" w:name="z45"/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Доплаты за условия труда гражданским служащим, работникам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организаций, содержащихся за счет средств государственного</w:t>
      </w:r>
      <w: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 xml:space="preserve">  </w:t>
      </w:r>
      <w:r>
        <w:rPr>
          <w:b/>
          <w:color w:val="000000"/>
          <w:sz w:val="20"/>
        </w:rPr>
        <w:t>бюджета, системы органов национальной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9"/>
        <w:gridCol w:w="3193"/>
        <w:gridCol w:w="1601"/>
        <w:gridCol w:w="1712"/>
        <w:gridCol w:w="2627"/>
      </w:tblGrid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п/п 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доплат 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</w:t>
            </w:r>
          </w:p>
        </w:tc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доплат </w:t>
            </w:r>
          </w:p>
        </w:tc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Примечание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особые условия </w:t>
            </w:r>
          </w:p>
        </w:tc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54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постоянную работу в следственных изоляторах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30 % от БДО </w:t>
            </w:r>
          </w:p>
        </w:tc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перечню, </w:t>
            </w:r>
            <w:r>
              <w:rPr>
                <w:color w:val="000000"/>
                <w:sz w:val="20"/>
              </w:rPr>
              <w:t>утверждаемому органом государственного управления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обеспечение постоянной боевой готовности Пограничной службы Комитета национальной безопасности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живыми возбудителями инфекционных заболеваний или больными животными, вирусами, вызывающими заболевания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25 % от БДО</w:t>
            </w:r>
          </w:p>
        </w:tc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</w:tbl>
    <w:p w:rsidR="006C0720" w:rsidRDefault="007D5E25">
      <w:pPr>
        <w:spacing w:after="0"/>
        <w:jc w:val="right"/>
      </w:pPr>
      <w:bookmarkStart w:id="27" w:name="z46"/>
      <w:r>
        <w:rPr>
          <w:color w:val="000000"/>
          <w:sz w:val="20"/>
        </w:rPr>
        <w:t>Приложение 11</w:t>
      </w:r>
    </w:p>
    <w:bookmarkEnd w:id="27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 xml:space="preserve">постановлением </w:t>
      </w:r>
      <w:r>
        <w:rPr>
          <w:color w:val="000000"/>
          <w:sz w:val="20"/>
        </w:rPr>
        <w:t>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28" w:name="z47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Доплаты за условия труда гражданским служащим, работникам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организаций, содержащихся за счет средств государственного</w:t>
      </w:r>
      <w:r>
        <w:br/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 xml:space="preserve">бюджета, работникам казенных предприятий системы </w:t>
      </w:r>
      <w:r>
        <w:rPr>
          <w:b/>
          <w:color w:val="000000"/>
          <w:sz w:val="20"/>
        </w:rPr>
        <w:t>органов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Министерства внутренних дел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3"/>
        <w:gridCol w:w="3273"/>
        <w:gridCol w:w="1738"/>
        <w:gridCol w:w="1738"/>
        <w:gridCol w:w="2400"/>
      </w:tblGrid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за работу в учреждениях уголовно-исполнительной системы, </w:t>
            </w:r>
            <w:r>
              <w:rPr>
                <w:color w:val="000000"/>
                <w:sz w:val="20"/>
              </w:rPr>
              <w:t>следственных изоляторах, изоляторах временного содержания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Исключение составляют медицинские, педагогические работники, работники общественного питания, а также работники библиотек и клубов для осужденных учреждений уголовно-исполнительной </w:t>
            </w:r>
            <w:r>
              <w:rPr>
                <w:color w:val="000000"/>
                <w:sz w:val="20"/>
              </w:rPr>
              <w:t xml:space="preserve">системы, следственных </w:t>
            </w:r>
            <w:r>
              <w:rPr>
                <w:color w:val="000000"/>
                <w:sz w:val="20"/>
              </w:rPr>
              <w:lastRenderedPageBreak/>
              <w:t>изоляторов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приемника-распределителя для лиц, не имеющих определенного места жительства, документов;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специального приемника для лиц, арестованных в административном порядке (за исключением дезинфекторов)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30 % от </w:t>
            </w:r>
            <w:r>
              <w:rPr>
                <w:color w:val="000000"/>
                <w:sz w:val="20"/>
              </w:rPr>
              <w:t>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за работу: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учреждениях максимальной безопасности (строгий режим);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учреждениях чрезвычайной безопасности (особый режим);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учреждениях полной безопасности (тюрьме);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учреждениях смешанной безопасности (учреждения для содержания осужденных с различными видами режимов), за исключением следственных изоляторов, для содержания лиц, отбывающих наказание в условиях: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средней и максимальной безопасности (общий и строгий режи</w:t>
            </w:r>
            <w:r>
              <w:rPr>
                <w:color w:val="000000"/>
                <w:sz w:val="20"/>
              </w:rPr>
              <w:t>мы),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средней и чрезвычайной безопасности (общий и особый режимы)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максимальной и чрезвычайной безопасности (строгий и особый режимы)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больницах и других специальных учреждениях, созданных для лечения осужденных к лишению свободы при условии, если количеств</w:t>
            </w:r>
            <w:r>
              <w:rPr>
                <w:color w:val="000000"/>
                <w:sz w:val="20"/>
              </w:rPr>
              <w:t>о находящихся на излечении осужденных, которым приговором суда определено отбывание лишения свободы в учреждениях максимальной (строгий режим), чрезвычайной безопасности (особый режим) или учреждениях максимальной (строгий режим) и чрезвычайной безопасност</w:t>
            </w:r>
            <w:r>
              <w:rPr>
                <w:color w:val="000000"/>
                <w:sz w:val="20"/>
              </w:rPr>
              <w:t xml:space="preserve">и (особый режим), вместе </w:t>
            </w:r>
            <w:r>
              <w:rPr>
                <w:color w:val="000000"/>
                <w:sz w:val="20"/>
              </w:rPr>
              <w:lastRenderedPageBreak/>
              <w:t xml:space="preserve">взятых, составляет более 50 процентов лимита наполнения (число койко-мест) учреждения;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следственных изоляторах, учреждениях уголовно-исполнительной системы и их участках, больницах, учреждениях на правах лечебных, специально соз</w:t>
            </w:r>
            <w:r>
              <w:rPr>
                <w:color w:val="000000"/>
                <w:sz w:val="20"/>
              </w:rPr>
              <w:t>данных для содержания и амбулаторного лечения осужденных, больных туберкулезом, синдромом приобретенного иммунодефицита и вирусом иммунодефицита человека -инфицированных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13 % от БДО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  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  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Указанная доплата устанавливается работникам названных учреждений, которые не полностью предназначены для содержания больных туберкулезом, занятым по работе с больными туберкулезом, синдромом </w:t>
            </w:r>
            <w:r>
              <w:rPr>
                <w:color w:val="000000"/>
                <w:sz w:val="20"/>
              </w:rPr>
              <w:t>приобретенного иммунодефицита и вирусом иммунодефицита человека -инфицированными не менее 50 % от месячной нормы рабочего времени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библиотек и клубов для осужденных учреждений уголовно-исполнительной системы, следственных изоляторов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20% от </w:t>
            </w:r>
            <w:r>
              <w:rPr>
                <w:color w:val="000000"/>
                <w:sz w:val="20"/>
              </w:rPr>
              <w:t>БДО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общественного питания и торговли учреждений уголовно-исполнительной системы, следственных изоляторов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20% от БДО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Дезинфекторам учреждений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45% от БДО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проведение военно-врачебной экспертизы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50% от БДО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</w:tbl>
    <w:p w:rsidR="006C0720" w:rsidRDefault="007D5E25">
      <w:pPr>
        <w:spacing w:after="0"/>
        <w:jc w:val="right"/>
      </w:pPr>
      <w:bookmarkStart w:id="29" w:name="z48"/>
      <w:r>
        <w:rPr>
          <w:color w:val="000000"/>
          <w:sz w:val="20"/>
        </w:rPr>
        <w:t>Приложение 12</w:t>
      </w:r>
    </w:p>
    <w:bookmarkEnd w:id="29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30" w:name="z49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Доплаты и надбавки за условия труда гражданским служащим,</w:t>
      </w:r>
      <w:r>
        <w:br/>
      </w:r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>работникам организаций, содержащихся за счет средств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государственного б</w:t>
      </w:r>
      <w:r>
        <w:rPr>
          <w:b/>
          <w:color w:val="000000"/>
          <w:sz w:val="20"/>
        </w:rPr>
        <w:t>юджета, работникам казенных предприятий,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системы органов гражданской защиты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0"/>
        <w:gridCol w:w="3354"/>
        <w:gridCol w:w="1677"/>
        <w:gridCol w:w="1886"/>
        <w:gridCol w:w="2275"/>
      </w:tblGrid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78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Основному </w:t>
            </w:r>
            <w:r>
              <w:rPr>
                <w:color w:val="000000"/>
                <w:sz w:val="20"/>
              </w:rPr>
              <w:t xml:space="preserve">персоналу государственного учреждения «Казселезащита» за проведение </w:t>
            </w:r>
            <w:r>
              <w:rPr>
                <w:color w:val="000000"/>
                <w:sz w:val="20"/>
              </w:rPr>
              <w:lastRenderedPageBreak/>
              <w:t>противоселевых, противолавинных, противопаводковых и других защитных мероприятий, а также профилактических, аварийно-спасательных и ремонтно-восстановительных мероприятий при возникновении</w:t>
            </w:r>
            <w:r>
              <w:rPr>
                <w:color w:val="000000"/>
                <w:sz w:val="20"/>
              </w:rPr>
              <w:t xml:space="preserve"> и ликвидации чрезвычайных ситуаций в труднодоступных, отдаленных, высокогорных зонах со сложными климатическими и географическими условиями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и условия выплаты указанной доплаты по </w:t>
            </w:r>
            <w:r>
              <w:rPr>
                <w:color w:val="000000"/>
                <w:sz w:val="20"/>
              </w:rPr>
              <w:lastRenderedPageBreak/>
              <w:t xml:space="preserve">конкретному перечню должностей устанавливаются </w:t>
            </w:r>
            <w:r>
              <w:rPr>
                <w:color w:val="000000"/>
                <w:sz w:val="20"/>
              </w:rPr>
              <w:t>центральным исполнительным органом в сфере гражданской защиты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Спасателям профессиональных аварийно-спасательных служб и формирований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и условия выплаты указанных доплат устанавливаются центральным исполнительным органом в сфере гражданской </w:t>
            </w:r>
            <w:r>
              <w:rPr>
                <w:color w:val="000000"/>
                <w:sz w:val="20"/>
              </w:rPr>
              <w:t>защиты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непосредственном проведении экстренных и неотложных аварийно-спасательных, поисково-спасательных работ в зонах химического, радиационного заражения, высокогорной местности и труднодоступных районах, ликвидации чрезвычайных ситуаций природного</w:t>
            </w:r>
            <w:r>
              <w:rPr>
                <w:color w:val="000000"/>
                <w:sz w:val="20"/>
              </w:rPr>
              <w:t xml:space="preserve"> и техногенного характера на сложных объектах, связанных с применением специального снаряжения, десантировании с вертолетной техники, при повышенном риске для жизни;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300 % от часовой ставки за каждый час работы в экстремальных условиях с риском для жизни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при повышенных (от плюс 30 градусов и выше) или пониженных (от минус 20 и ниже (пурга, метель)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часовой ставки за каждый час работы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непосредственном проведении аварийно-спасательных и неотложных работ под водой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100 % от </w:t>
            </w:r>
            <w:r>
              <w:rPr>
                <w:color w:val="000000"/>
                <w:sz w:val="20"/>
              </w:rPr>
              <w:t>часовой ставки за каждый час работы под водой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78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психоэмоциональную нагрузку в связи с постоянной работой с телами погибших или фрагментами тел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Спасателям профессиональных аварийно-спасательных служб и формирований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Надбавка за </w:t>
            </w:r>
            <w:r>
              <w:rPr>
                <w:color w:val="000000"/>
                <w:sz w:val="20"/>
              </w:rPr>
              <w:t>нахождение в режиме ожидания и постоянной готовности к выезду на аварийно-спасательные и неотложные работы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часовой ставки за каждый час дежурства в режиме ожидания и постоянной готовности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Законом Республики Казахстан от 11 апреля 2</w:t>
            </w:r>
            <w:r>
              <w:rPr>
                <w:color w:val="000000"/>
                <w:sz w:val="20"/>
              </w:rPr>
              <w:t>014 года «О гражданской защите» время дежурства спасателей профессиональных аварийно-спасательных служб и формирований на дому в режиме ожидания и постоянной готовности к выезду на аварийно-спасательные и неотложные работы учитывается в размере одной четве</w:t>
            </w:r>
            <w:r>
              <w:rPr>
                <w:color w:val="000000"/>
                <w:sz w:val="20"/>
              </w:rPr>
              <w:t>ртой часа за каждый час дежурства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Спасателям профессиональных аварийно-спасательных служб и формирований: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специалист-спасатель 3 класса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специалист-спасатель 2 класса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специалист-спасатель 1 класса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специалист-спасатель международного класса 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</w:t>
            </w:r>
            <w:r>
              <w:rPr>
                <w:color w:val="000000"/>
                <w:sz w:val="20"/>
              </w:rPr>
              <w:t xml:space="preserve"> за классность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Согласно установленному уполномоченным центральным исполнительным органом порядку на присвоение или подтверждение классности спасателей. </w:t>
            </w:r>
            <w:r>
              <w:br/>
            </w:r>
            <w:r>
              <w:rPr>
                <w:color w:val="000000"/>
                <w:sz w:val="20"/>
              </w:rPr>
              <w:t xml:space="preserve"> Выплата за классность производится согласно за</w:t>
            </w:r>
            <w:r>
              <w:rPr>
                <w:color w:val="000000"/>
                <w:sz w:val="20"/>
              </w:rPr>
              <w:t xml:space="preserve">писи в книжке спасателя.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выслугу лет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6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зависимости от стажа работы при выслуге лет свыше: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лет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лет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лет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15 лет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лет 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ДО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Доплата </w:t>
            </w:r>
            <w:r>
              <w:rPr>
                <w:color w:val="000000"/>
                <w:sz w:val="20"/>
              </w:rPr>
              <w:lastRenderedPageBreak/>
              <w:t xml:space="preserve">работникам, занятым на тяжелых (особо тяжелых) физических работах и работах с вредными (особо вредными) и опасными (особо опасными) условиями труда 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 соответствии </w:t>
            </w:r>
            <w:r>
              <w:rPr>
                <w:color w:val="000000"/>
                <w:sz w:val="20"/>
              </w:rPr>
              <w:lastRenderedPageBreak/>
              <w:t>с Трудовым кодексом Республики Казахстан от 23 ноября 2015 года и на основании спи</w:t>
            </w:r>
            <w:r>
              <w:rPr>
                <w:color w:val="000000"/>
                <w:sz w:val="20"/>
              </w:rPr>
              <w:t xml:space="preserve">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Диспетчерам пунктов государственного учреждения «Казселезащита» областных, региональных управлений, инженерно-техническим работникам, независимо от наименования их должностей, работающим на оборудовании с источниками ультракоротковолновой, УВУ, сверхвысоки</w:t>
            </w:r>
            <w:r>
              <w:rPr>
                <w:color w:val="000000"/>
                <w:sz w:val="20"/>
              </w:rPr>
              <w:t xml:space="preserve">х частот излучения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34 % от БДО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радиостанциями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22 % от БДО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районах распространения гнуса и других опасных насекомых и клещей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отнесения территорий к районам массового распространения гнуса и </w:t>
            </w:r>
            <w:r>
              <w:rPr>
                <w:color w:val="000000"/>
                <w:sz w:val="20"/>
              </w:rPr>
              <w:t>других опасных насекомых и клещей устанавливается уполномоченным центральным исполнительным органом в области здравоохранения</w:t>
            </w:r>
          </w:p>
        </w:tc>
      </w:tr>
    </w:tbl>
    <w:p w:rsidR="006C0720" w:rsidRDefault="007D5E25">
      <w:pPr>
        <w:spacing w:after="0"/>
        <w:jc w:val="right"/>
      </w:pPr>
      <w:bookmarkStart w:id="31" w:name="z50"/>
      <w:r>
        <w:rPr>
          <w:color w:val="000000"/>
          <w:sz w:val="20"/>
        </w:rPr>
        <w:t>Приложение 13</w:t>
      </w:r>
    </w:p>
    <w:bookmarkEnd w:id="31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32" w:name="z51"/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Доплаты и надбавки за условия труда, единые для гражданских</w:t>
      </w:r>
      <w:r>
        <w:br/>
      </w:r>
      <w:r>
        <w:rPr>
          <w:b/>
          <w:color w:val="000000"/>
          <w:sz w:val="20"/>
        </w:rPr>
        <w:t>служащих, работников организаций, содержащихся за счет средств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государственного бюджета, работникам казенных предприятий, не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являющимся военнослужащими и сотрудниками системы специальных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госуда</w:t>
      </w:r>
      <w:r>
        <w:rPr>
          <w:b/>
          <w:color w:val="000000"/>
          <w:sz w:val="20"/>
        </w:rPr>
        <w:t>рственных, правоохранительных органов, вооруженных сил,</w:t>
      </w:r>
      <w:r>
        <w:br/>
      </w:r>
      <w:r>
        <w:rPr>
          <w:color w:val="000000"/>
          <w:sz w:val="20"/>
        </w:rPr>
        <w:lastRenderedPageBreak/>
        <w:t>         </w:t>
      </w:r>
      <w:r>
        <w:rPr>
          <w:b/>
          <w:color w:val="000000"/>
          <w:sz w:val="20"/>
        </w:rPr>
        <w:t>других войск и воинских формирований, государственной</w:t>
      </w:r>
      <w:r>
        <w:br/>
      </w:r>
      <w:r>
        <w:rPr>
          <w:color w:val="000000"/>
          <w:sz w:val="20"/>
        </w:rPr>
        <w:t>                         </w:t>
      </w:r>
      <w:r>
        <w:rPr>
          <w:b/>
          <w:color w:val="000000"/>
          <w:sz w:val="20"/>
        </w:rPr>
        <w:t>противопожарной службы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9"/>
        <w:gridCol w:w="3272"/>
        <w:gridCol w:w="1926"/>
        <w:gridCol w:w="1654"/>
        <w:gridCol w:w="2301"/>
      </w:tblGrid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со специальной техникой и </w:t>
            </w:r>
            <w:r>
              <w:rPr>
                <w:color w:val="000000"/>
                <w:sz w:val="20"/>
              </w:rPr>
              <w:t>изделиями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Надбавка за особые условия труда 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Законом Республики Казахстан от 15 марта 1999 года «О государственных секретах».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постоянную работу с секретными и совершенно секретными документами, содержащими </w:t>
            </w:r>
            <w:r>
              <w:rPr>
                <w:color w:val="000000"/>
                <w:sz w:val="20"/>
              </w:rPr>
              <w:t>государственную и служебную тайну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Специалистам и служащим за работу в службах шифровальной связи, шифрработникам и работникам подразделений засекречивающей аппаратуры связи (далее - ЗАС), а также работникам, занимающимся ремонтом </w:t>
            </w:r>
            <w:r>
              <w:rPr>
                <w:color w:val="000000"/>
                <w:sz w:val="20"/>
              </w:rPr>
              <w:t>шифровальной техники и ЗАС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подразделений связи за экспедирование специальной корреспонденции и периодической печати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30 % от БДО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Рабочим за работу в Вооруженных Силах, других войсках и воинских формированиях, в системе </w:t>
            </w:r>
            <w:r>
              <w:rPr>
                <w:color w:val="000000"/>
                <w:sz w:val="20"/>
              </w:rPr>
              <w:lastRenderedPageBreak/>
              <w:t xml:space="preserve">специальных государственных, правоохранительных органов, государственной противопожарной службы при выслуге лет свыше: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3 лет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5 лет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10 лет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свыше 15 </w:t>
            </w:r>
            <w:r>
              <w:rPr>
                <w:color w:val="000000"/>
                <w:sz w:val="20"/>
              </w:rPr>
              <w:t>лет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20 лет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ДО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Порядок и условия установления надбавки за выслугу лет определяются </w:t>
            </w:r>
            <w:r>
              <w:rPr>
                <w:color w:val="000000"/>
                <w:sz w:val="20"/>
              </w:rPr>
              <w:lastRenderedPageBreak/>
              <w:t>уполномоченным центральным органом</w:t>
            </w:r>
          </w:p>
        </w:tc>
      </w:tr>
      <w:tr w:rsidR="006C0720">
        <w:trPr>
          <w:trHeight w:val="1965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руководство бригадой, не освобожденным от основной работы рабочим: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составе бригады до 10 человек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составе бригады свыше 10 человек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35 % от БДО 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Водителям за работу на автомобилях с прицепами 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30 % от БДО 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</w:tbl>
    <w:p w:rsidR="006C0720" w:rsidRDefault="007D5E25">
      <w:pPr>
        <w:spacing w:after="0"/>
        <w:jc w:val="right"/>
      </w:pPr>
      <w:bookmarkStart w:id="33" w:name="z52"/>
      <w:r>
        <w:rPr>
          <w:color w:val="000000"/>
          <w:sz w:val="20"/>
        </w:rPr>
        <w:t>      Приложение 14</w:t>
      </w:r>
    </w:p>
    <w:bookmarkEnd w:id="33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34" w:name="z53"/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Доплаты за условия труда работникам Центра судебной экспертизы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7"/>
        <w:gridCol w:w="2774"/>
        <w:gridCol w:w="2107"/>
        <w:gridCol w:w="2095"/>
        <w:gridCol w:w="2199"/>
      </w:tblGrid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доплат 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работникам, занятым на тяжелых (особо </w:t>
            </w:r>
            <w:r>
              <w:rPr>
                <w:color w:val="000000"/>
                <w:sz w:val="20"/>
              </w:rPr>
              <w:t>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 и на основании списка (перечня) производств, цехов, профессий и д</w:t>
            </w:r>
            <w:r>
              <w:rPr>
                <w:color w:val="000000"/>
                <w:sz w:val="20"/>
              </w:rPr>
              <w:t xml:space="preserve">олжностей с вредными условиями труда, утвержденного уполномоченным государственным органом по труду.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трупными материалами, вредными (токсичными) химическими веществами, со звукопроводящей </w:t>
            </w:r>
            <w:r>
              <w:rPr>
                <w:color w:val="000000"/>
                <w:sz w:val="20"/>
              </w:rPr>
              <w:lastRenderedPageBreak/>
              <w:t>аппаратурой, психическими больными, микроскопами, и</w:t>
            </w:r>
            <w:r>
              <w:rPr>
                <w:color w:val="000000"/>
                <w:sz w:val="20"/>
              </w:rPr>
              <w:t>меющими ультрафиолетовые источники света, электронными микроскопами напряжением свыше 30 кВт, на персональных электронных вычислительных машинах при производстве судебных экспертиз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зависимости от стажа работы по профилю: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 2 лет - 50 % от </w:t>
            </w:r>
            <w:r>
              <w:rPr>
                <w:color w:val="000000"/>
                <w:sz w:val="20"/>
              </w:rPr>
              <w:lastRenderedPageBreak/>
              <w:t>БДО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3 до </w:t>
            </w:r>
            <w:r>
              <w:rPr>
                <w:color w:val="000000"/>
                <w:sz w:val="20"/>
              </w:rPr>
              <w:t>5 лет  -75 % от БДО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5 лет - 100 % от БДО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проведение экспертизы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100 % от БДО, исходя из сложности проводимых экспертиз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установленном руководителем предприятия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Экспертам, имеющим </w:t>
            </w:r>
            <w:r>
              <w:rPr>
                <w:color w:val="000000"/>
                <w:sz w:val="20"/>
              </w:rPr>
              <w:t>квалификационные свидетельства по проведению разных видов судебных экспертиз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вида экспертиз - 50 % от БДО;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3 до 5 видов экспертиз - 75 % от БДО;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5 видов - 100 % от БДО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Работникам, имеющим присвоенные классные чины: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Государственный </w:t>
            </w:r>
            <w:r>
              <w:rPr>
                <w:color w:val="000000"/>
                <w:sz w:val="20"/>
              </w:rPr>
              <w:t>советник юстиции III класса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советник юстиции I и II класса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советник юстиции III класса и юрист I класса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юрист II класса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юрист III класса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22 % от 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17 % от ДО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ДО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Служащим Центра, работающим с секретными и </w:t>
            </w:r>
            <w:r>
              <w:rPr>
                <w:color w:val="000000"/>
                <w:sz w:val="20"/>
              </w:rPr>
              <w:t>совершенно секретными документами, содержащими государственную и служебную тайну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Законом Республики Казахстан от 15 марта 1999 года «О государственных секретах».</w:t>
            </w:r>
            <w:r>
              <w:br/>
            </w:r>
            <w:r>
              <w:rPr>
                <w:color w:val="000000"/>
                <w:sz w:val="20"/>
              </w:rPr>
              <w:t xml:space="preserve">Порядок и условия выплаты по </w:t>
            </w:r>
            <w:r>
              <w:rPr>
                <w:color w:val="000000"/>
                <w:sz w:val="20"/>
              </w:rPr>
              <w:lastRenderedPageBreak/>
              <w:t xml:space="preserve">конкретному перечню должностей </w:t>
            </w:r>
            <w:r>
              <w:rPr>
                <w:color w:val="000000"/>
                <w:sz w:val="20"/>
              </w:rPr>
              <w:t>устанавливаются органом государственного управления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3. </w:t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Руководителю Центра, его заместителям, руководителям структурных подразделений и их заместителям разрешается вести в </w:t>
            </w:r>
            <w:r>
              <w:rPr>
                <w:color w:val="000000"/>
                <w:sz w:val="20"/>
              </w:rPr>
              <w:t>организациях, в штате которых они состоят, работу по специальности в соответствии с квалификационным свидетельством в пределах рабочего времени по основной должности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30 % от ДО эксперта соответствующей специальности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рабочего времени по осно</w:t>
            </w:r>
            <w:r>
              <w:rPr>
                <w:color w:val="000000"/>
                <w:sz w:val="20"/>
              </w:rPr>
              <w:t>вной должности</w:t>
            </w:r>
          </w:p>
        </w:tc>
      </w:tr>
    </w:tbl>
    <w:p w:rsidR="006C0720" w:rsidRDefault="007D5E25">
      <w:pPr>
        <w:spacing w:after="0"/>
        <w:jc w:val="right"/>
      </w:pPr>
      <w:bookmarkStart w:id="35" w:name="z54"/>
      <w:r>
        <w:rPr>
          <w:color w:val="000000"/>
          <w:sz w:val="20"/>
        </w:rPr>
        <w:t xml:space="preserve">  Приложение 15 </w:t>
      </w:r>
    </w:p>
    <w:bookmarkEnd w:id="35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36" w:name="z55"/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Доплаты и надбавки за условия труда гражданским служащим,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работникам организаций, содержащихся за счет сре</w:t>
      </w:r>
      <w:r>
        <w:rPr>
          <w:b/>
          <w:color w:val="000000"/>
          <w:sz w:val="20"/>
        </w:rPr>
        <w:t>дств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государственного бюджета, работникам казенных предприятий в</w:t>
      </w:r>
      <w:r>
        <w:br/>
      </w:r>
      <w:r>
        <w:rPr>
          <w:color w:val="000000"/>
          <w:sz w:val="20"/>
        </w:rPr>
        <w:t>          </w:t>
      </w:r>
      <w:r>
        <w:rPr>
          <w:b/>
          <w:color w:val="000000"/>
          <w:sz w:val="20"/>
        </w:rPr>
        <w:t>сфере сельского хозяйства, лесного, рыбного и</w:t>
      </w:r>
      <w:r>
        <w:br/>
      </w:r>
      <w:r>
        <w:rPr>
          <w:color w:val="000000"/>
          <w:sz w:val="20"/>
        </w:rPr>
        <w:t>                          </w:t>
      </w:r>
      <w:r>
        <w:rPr>
          <w:b/>
          <w:color w:val="000000"/>
          <w:sz w:val="20"/>
        </w:rPr>
        <w:t>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1"/>
        <w:gridCol w:w="3396"/>
        <w:gridCol w:w="1889"/>
        <w:gridCol w:w="1694"/>
        <w:gridCol w:w="2182"/>
      </w:tblGrid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доплат и </w:t>
            </w:r>
            <w:r>
              <w:rPr>
                <w:color w:val="000000"/>
                <w:sz w:val="20"/>
              </w:rPr>
              <w:t>надбавок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особые условия труда</w:t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работу, направленную на развитие учреждения, применение в практике передовых методов, за высокие достижения в работе, выполнение особо важных или срочных работ, сложность и </w:t>
            </w:r>
            <w:r>
              <w:rPr>
                <w:color w:val="000000"/>
                <w:sz w:val="20"/>
              </w:rPr>
              <w:lastRenderedPageBreak/>
              <w:t>напряженность в труде</w:t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50 % от БДО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и на условиях, установленных уполномоченным органом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2. 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работникам, занятым на тяжелых (особо тяжелых) физических работах и работах с вредными (особо вредными) и опасными (особо опасными) </w:t>
            </w:r>
            <w:r>
              <w:rPr>
                <w:color w:val="000000"/>
                <w:sz w:val="20"/>
              </w:rPr>
              <w:t>условиями труда</w:t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 Трудовым кодексом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</w:t>
            </w:r>
            <w:r>
              <w:rPr>
                <w:color w:val="000000"/>
                <w:sz w:val="20"/>
              </w:rPr>
              <w:t>труду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с возбудителями опасных и особо опасных инфекций и материалами, возможно и потенциально зараженными ими: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(контакт с патологическим материалом, зараженным возбудителями особо опасных инфекций животных и птиц, клещей, гнуса, сусликов и мышевидных грызунов) </w:t>
            </w:r>
          </w:p>
        </w:tc>
        <w:tc>
          <w:tcPr>
            <w:tcW w:w="2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140 % от БДО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мере фактического выполнения работ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непосредственный контакт с ядами, ядохимикатами, досмотр, экспертизу, обследование внутренней и импортной сельскохозяйственной, подкарантинной продукции, обработанной ядами и ядохимикатами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проведение химико-токсикологических и </w:t>
            </w:r>
            <w:r>
              <w:rPr>
                <w:color w:val="000000"/>
                <w:sz w:val="20"/>
              </w:rPr>
              <w:t>радиологических исследований: отбор проб и лабораторное исследование патологического материала по выяснению гибели животных, контактирование и работа с высокотоксичными ядами, радионуклидами и химическими веществами (кислоты, щелочи, прекурсоры) при их исс</w:t>
            </w:r>
            <w:r>
              <w:rPr>
                <w:color w:val="000000"/>
                <w:sz w:val="20"/>
              </w:rPr>
              <w:t>ледовании.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720" w:rsidRDefault="006C0720"/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участие в тушении лесных пожаров, в том числе с </w:t>
            </w:r>
            <w:r>
              <w:rPr>
                <w:color w:val="000000"/>
                <w:sz w:val="20"/>
              </w:rPr>
              <w:lastRenderedPageBreak/>
              <w:t xml:space="preserve">применением </w:t>
            </w:r>
            <w:r>
              <w:br/>
            </w:r>
            <w:r>
              <w:rPr>
                <w:color w:val="000000"/>
                <w:sz w:val="20"/>
              </w:rPr>
              <w:t>специального снаряжения, десантировании с вертолетной техники, а также за работу по борьбе с вредителями и болезнями леса</w:t>
            </w:r>
          </w:p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100 % от часовой ставки </w:t>
            </w:r>
            <w:r>
              <w:rPr>
                <w:color w:val="000000"/>
                <w:sz w:val="20"/>
              </w:rPr>
              <w:lastRenderedPageBreak/>
              <w:t xml:space="preserve">за каждый час работы 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</w:p>
        </w:tc>
      </w:tr>
    </w:tbl>
    <w:p w:rsidR="006C0720" w:rsidRDefault="007D5E25">
      <w:pPr>
        <w:spacing w:after="0"/>
        <w:jc w:val="right"/>
      </w:pPr>
      <w:bookmarkStart w:id="37" w:name="z57"/>
      <w:r>
        <w:rPr>
          <w:color w:val="000000"/>
          <w:sz w:val="20"/>
        </w:rPr>
        <w:lastRenderedPageBreak/>
        <w:t>Приложение 16</w:t>
      </w:r>
    </w:p>
    <w:bookmarkEnd w:id="37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38" w:name="z58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Доплаты и надбавки за условия труда гражданским служащим,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работникам органи</w:t>
      </w:r>
      <w:r>
        <w:rPr>
          <w:b/>
          <w:color w:val="000000"/>
          <w:sz w:val="20"/>
        </w:rPr>
        <w:t>заций, содержащихся за счет средств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государственного бюджета, работникам казенных предприятий</w:t>
      </w:r>
      <w:r>
        <w:br/>
      </w:r>
      <w:r>
        <w:rPr>
          <w:b/>
          <w:color w:val="000000"/>
          <w:sz w:val="20"/>
        </w:rPr>
        <w:t>системы статистики геологической информации, технической защиты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информации, подготовки и повышения квалификации специалистов</w:t>
      </w:r>
      <w:r>
        <w:br/>
      </w: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>в области инф</w:t>
      </w:r>
      <w:r>
        <w:rPr>
          <w:b/>
          <w:color w:val="000000"/>
          <w:sz w:val="20"/>
        </w:rPr>
        <w:t>ормационной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2"/>
        <w:gridCol w:w="3085"/>
        <w:gridCol w:w="2219"/>
        <w:gridCol w:w="1701"/>
        <w:gridCol w:w="2155"/>
      </w:tblGrid>
      <w:tr w:rsidR="006C0720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Надбавка за профессиональное мастерство 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государственных учреждений системы статистики </w:t>
            </w:r>
            <w:r>
              <w:rPr>
                <w:color w:val="000000"/>
                <w:sz w:val="20"/>
              </w:rPr>
              <w:t>геологической информации, государственного учреждения «Республиканский центр геологической информации «Казгеоинформ»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60 % от БДО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утвержденном уполномоченным органом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Специалистам </w:t>
            </w:r>
            <w:r>
              <w:rPr>
                <w:color w:val="000000"/>
                <w:sz w:val="20"/>
              </w:rPr>
              <w:t>государственного учреждения «Центр технической защиты информации», «Центр подготовки и повышения квалификации специалистов в области информационной безопасности», постоянно работающим с секретными и совершенно секретными документами, содержащими государств</w:t>
            </w:r>
            <w:r>
              <w:rPr>
                <w:color w:val="000000"/>
                <w:sz w:val="20"/>
              </w:rPr>
              <w:t>енную и служебную тайну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выплаты по конкретному перечню должностей устанавливаются уполномоченным органом</w:t>
            </w:r>
          </w:p>
        </w:tc>
      </w:tr>
    </w:tbl>
    <w:p w:rsidR="006C0720" w:rsidRDefault="007D5E25">
      <w:pPr>
        <w:spacing w:after="0"/>
        <w:jc w:val="right"/>
      </w:pPr>
      <w:bookmarkStart w:id="39" w:name="z59"/>
      <w:r>
        <w:rPr>
          <w:color w:val="000000"/>
          <w:sz w:val="20"/>
        </w:rPr>
        <w:t>Приложение 17</w:t>
      </w:r>
    </w:p>
    <w:bookmarkEnd w:id="39"/>
    <w:p w:rsidR="006C0720" w:rsidRDefault="007D5E25">
      <w:pPr>
        <w:spacing w:after="0"/>
        <w:jc w:val="right"/>
      </w:pPr>
      <w:r>
        <w:rPr>
          <w:color w:val="000000"/>
          <w:sz w:val="20"/>
        </w:rPr>
        <w:lastRenderedPageBreak/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от 31 декабря 2015 года № </w:t>
      </w:r>
      <w:r>
        <w:rPr>
          <w:color w:val="000000"/>
          <w:sz w:val="20"/>
        </w:rPr>
        <w:t>1193</w:t>
      </w:r>
    </w:p>
    <w:p w:rsidR="006C0720" w:rsidRDefault="007D5E25">
      <w:pPr>
        <w:spacing w:after="0"/>
      </w:pP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>Надбавки за условия труда работникам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Казахстанского института стратегических исследований при</w:t>
      </w:r>
      <w:r>
        <w:br/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Президенте Республики Казахстан, Института законодательства</w:t>
      </w:r>
      <w:r>
        <w:br/>
      </w:r>
      <w:r>
        <w:rPr>
          <w:color w:val="000000"/>
          <w:sz w:val="20"/>
        </w:rPr>
        <w:t>                        </w:t>
      </w:r>
      <w:r>
        <w:rPr>
          <w:b/>
          <w:color w:val="000000"/>
          <w:sz w:val="20"/>
        </w:rPr>
        <w:t>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7"/>
        <w:gridCol w:w="3066"/>
        <w:gridCol w:w="2182"/>
        <w:gridCol w:w="1662"/>
        <w:gridCol w:w="2155"/>
      </w:tblGrid>
      <w:tr w:rsidR="006C0720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надбаво</w:t>
            </w: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надбавок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Размеры надбавок </w:t>
            </w:r>
          </w:p>
        </w:tc>
        <w:tc>
          <w:tcPr>
            <w:tcW w:w="3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Примечание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Научным сотрудникам Института законодательства Республики Казахстан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проведение фундаментальных и прикладных исследований в области права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ДО</w:t>
            </w:r>
          </w:p>
        </w:tc>
        <w:tc>
          <w:tcPr>
            <w:tcW w:w="3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порядке и на условиях, </w:t>
            </w:r>
            <w:r>
              <w:rPr>
                <w:color w:val="000000"/>
                <w:sz w:val="20"/>
              </w:rPr>
              <w:t>установленных руководителем учреждения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Научным сотрудникам Казахстанского института стратегических исследований при Президенте Республики Казахстан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Надбавка за высокое качество научных исследований и отчетных материалов, представляемых руководству </w:t>
            </w:r>
            <w:r>
              <w:rPr>
                <w:color w:val="000000"/>
                <w:sz w:val="20"/>
              </w:rPr>
              <w:t>страны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ДО</w:t>
            </w:r>
          </w:p>
        </w:tc>
        <w:tc>
          <w:tcPr>
            <w:tcW w:w="3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и на условиях, установленных руководителем учреждения</w:t>
            </w:r>
          </w:p>
        </w:tc>
      </w:tr>
    </w:tbl>
    <w:p w:rsidR="006C0720" w:rsidRDefault="007D5E25">
      <w:pPr>
        <w:spacing w:after="0"/>
        <w:jc w:val="right"/>
      </w:pPr>
      <w:bookmarkStart w:id="40" w:name="z60"/>
      <w:r>
        <w:rPr>
          <w:color w:val="000000"/>
          <w:sz w:val="20"/>
        </w:rPr>
        <w:t>Приложение 18</w:t>
      </w:r>
    </w:p>
    <w:bookmarkEnd w:id="40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41" w:name="z127"/>
      <w:r>
        <w:rPr>
          <w:b/>
          <w:color w:val="000000"/>
          <w:sz w:val="20"/>
        </w:rPr>
        <w:t xml:space="preserve">Доплаты и надбавки, единые для гражданских </w:t>
      </w:r>
      <w:r>
        <w:rPr>
          <w:b/>
          <w:color w:val="000000"/>
          <w:sz w:val="20"/>
        </w:rPr>
        <w:t>служащих, работников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организаций, содержащихся за счет средств государственного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бюджета, работников казенных предприятий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"/>
        <w:gridCol w:w="2816"/>
        <w:gridCol w:w="2127"/>
        <w:gridCol w:w="1748"/>
        <w:gridCol w:w="2388"/>
      </w:tblGrid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Повышение за работу в сельской местности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1)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Специалистам здравоохранения, социального обеспечения, образования, культуры, спорта и ветеринарии, работающим в сельской местности, по решению местных представительных органов устанавливаются повышенные</w:t>
            </w:r>
            <w:r>
              <w:rPr>
                <w:color w:val="000000"/>
                <w:sz w:val="20"/>
              </w:rPr>
              <w:t xml:space="preserve"> оклады (тарифные ставки).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менее чем на 25 %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 Трудовым кодексом Республики Казахстан от 23 ноября 2015 года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Специалистам здравоохранения, социального обеспечения, образования, культуры, спорта и ветеринарии, работающим в </w:t>
            </w:r>
            <w:r>
              <w:rPr>
                <w:color w:val="000000"/>
                <w:sz w:val="20"/>
              </w:rPr>
              <w:t>учреждениях, финансируемых из республиканского бюджета и расположенных в сельских населенных пунктах, устанавливаются повышенные оклады (тарифные ставки)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менее чем на 25 %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 Трудовым кодексом Республики Казахстан от 23 ноября 2015 года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с 22 часов до 6 часов утра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работу в ночное время 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часовой ставки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в выходной или праздничный день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работу в выходные и праздничные дни 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часовой ставки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color w:val="000000"/>
                <w:sz w:val="20"/>
              </w:rPr>
              <w:t>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в сверхурочное время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сверхурочную работу 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часовой ставки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</w:t>
            </w:r>
            <w:r>
              <w:rPr>
                <w:color w:val="000000"/>
                <w:sz w:val="20"/>
              </w:rPr>
              <w:t xml:space="preserve">азахстан от 23 ноября 2015 года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предприятий, выполняющим дополнительную работу в пределах рабочего времени по основной должности (профессии)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совмещение должностей (расширение зоны </w:t>
            </w:r>
            <w:r>
              <w:rPr>
                <w:color w:val="000000"/>
                <w:sz w:val="20"/>
              </w:rPr>
              <w:t>обслуживания)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50 % от ДО самого работника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года.</w:t>
            </w:r>
            <w:r>
              <w:br/>
            </w:r>
            <w:r>
              <w:rPr>
                <w:color w:val="000000"/>
                <w:sz w:val="20"/>
              </w:rPr>
              <w:t>Данная доплата не распространяется на руководителей государственных учреждений, казенных предприятий и их заместителей.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</w:t>
            </w:r>
            <w:r>
              <w:rPr>
                <w:color w:val="000000"/>
                <w:sz w:val="20"/>
              </w:rPr>
              <w:t>кам государственных учреждений и казенных предприятий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выполнение обязанностей временно отсутствующего работника 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Исходя из фактического объема 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7.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</w:t>
            </w:r>
            <w:r>
              <w:rPr>
                <w:color w:val="000000"/>
                <w:sz w:val="20"/>
              </w:rPr>
              <w:lastRenderedPageBreak/>
              <w:t>государственных учреждений и казенных предприятий, проживающим и осуществляющим трудовую деятельность в зоне экологического бедствия, в том числе: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экологической катастрофы;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экологического кризиса;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экологического предкризисного состояния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Доплата за работу </w:t>
            </w:r>
            <w:r>
              <w:rPr>
                <w:color w:val="000000"/>
                <w:sz w:val="20"/>
              </w:rPr>
              <w:lastRenderedPageBreak/>
              <w:t>в</w:t>
            </w:r>
            <w:r>
              <w:rPr>
                <w:color w:val="000000"/>
                <w:sz w:val="20"/>
              </w:rPr>
              <w:t xml:space="preserve"> зоне экологического бедствия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ДО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ДО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 соответствии </w:t>
            </w:r>
            <w:r>
              <w:rPr>
                <w:color w:val="000000"/>
                <w:sz w:val="20"/>
              </w:rPr>
              <w:lastRenderedPageBreak/>
              <w:t>с Трудовым кодексом Республики Казахстан от 23 ноября 2015 года и Законом Республики Казахстан от 30 июня 1992 года «О социальной защите граждан, пострадавших вследств</w:t>
            </w:r>
            <w:r>
              <w:rPr>
                <w:color w:val="000000"/>
                <w:sz w:val="20"/>
              </w:rPr>
              <w:t xml:space="preserve">ие экологического бедствия в Приаралье»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8.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предприятий, проживающим и осуществляющим трудовую деятельность в зоне радиационного риска, в том числе: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чрезвычайного радиационного риска;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максимального радиационного риска;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повышенного радиационного риска;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минимального радиационного риска;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льготным социально-экономическим статусом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работу на территориях радиационного риска 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МРП*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1,75 МРП* 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 МРП*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1,25 МРП* 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МРП*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 и Законом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</w:t>
            </w:r>
            <w:r>
              <w:rPr>
                <w:color w:val="000000"/>
                <w:sz w:val="20"/>
              </w:rPr>
              <w:t>гоне».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1)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Служащим и рабочим государственных учрежд</w:t>
            </w:r>
            <w:r>
              <w:rPr>
                <w:color w:val="000000"/>
                <w:sz w:val="20"/>
              </w:rPr>
              <w:t>ений и казенных предприятий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2)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Уборщикам: </w:t>
            </w:r>
            <w:r>
              <w:br/>
            </w:r>
            <w:r>
              <w:rPr>
                <w:color w:val="000000"/>
                <w:sz w:val="20"/>
              </w:rPr>
              <w:t xml:space="preserve"> производственных и служебных помещений, использующим дезинфицирующие средства; </w:t>
            </w:r>
            <w:r>
              <w:br/>
            </w:r>
            <w:r>
              <w:rPr>
                <w:color w:val="000000"/>
                <w:sz w:val="20"/>
              </w:rPr>
              <w:t xml:space="preserve"> при уборке туалетов с использованием дезинфицирующих средств 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20 % от БДО </w:t>
            </w:r>
          </w:p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30 % от БДО 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Надбавка за </w:t>
            </w:r>
            <w:r>
              <w:br/>
            </w:r>
            <w:r>
              <w:rPr>
                <w:color w:val="000000"/>
                <w:sz w:val="20"/>
              </w:rPr>
              <w:t>классную квалификацию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Водителям грузовых и легковых автомобилей, автобусов, имеющим классную квалификацию: </w:t>
            </w:r>
            <w:r>
              <w:br/>
            </w:r>
            <w:r>
              <w:rPr>
                <w:color w:val="000000"/>
                <w:sz w:val="20"/>
              </w:rPr>
              <w:t xml:space="preserve"> «водитель 1 класса» (при наличии категорий В, С, Д, Е)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«водитель 2 класса» (при наличии категорий В, С, Е или В, С, Д или Д (Д и Е) 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35 % от БДО 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20 % от БДО 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почетное звание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Работникам, имеющим: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почетные звания «Народный» бывшего Союза Советских Социалистических Республик и присвоенные почетные звания республики </w:t>
            </w:r>
            <w:r>
              <w:br/>
            </w:r>
            <w:r>
              <w:rPr>
                <w:color w:val="000000"/>
                <w:sz w:val="20"/>
              </w:rPr>
              <w:t>почетные звания «Заслуженный» бывшего Союза Советских Социалистических Республик и присвоенные почетные звания республики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</w:t>
            </w:r>
            <w:r>
              <w:rPr>
                <w:color w:val="000000"/>
                <w:sz w:val="20"/>
              </w:rPr>
              <w:t xml:space="preserve"> БДО  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30 % от БДО 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 Законом Республики Казахстан от 12 декабря 1995 года «О государственных наградах Республики Казахстан» 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ученую степень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Кандидатам наук, докторам философии (PhD), докторам по профилю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Докторам наук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МРЗП**</w:t>
            </w:r>
          </w:p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МРЗП**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Указанная доплата устанавливается при наличии соответствующего диплома, выданного уполномоченным органом в области аттестации научных кадров высшей </w:t>
            </w:r>
            <w:r>
              <w:rPr>
                <w:color w:val="000000"/>
                <w:sz w:val="20"/>
              </w:rPr>
              <w:lastRenderedPageBreak/>
              <w:t>квалификации, и производится по основному месту работы.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организацию работы персонала 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статус «Старший»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14. 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Основному персоналу организаций 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заведование отделением (кабинетом)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государственных учреждений и казенных предприятий 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Надбавка за </w:t>
            </w:r>
            <w:r>
              <w:rPr>
                <w:color w:val="000000"/>
                <w:sz w:val="20"/>
              </w:rPr>
              <w:t>особые условия труда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ДО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</w:tbl>
    <w:p w:rsidR="006C0720" w:rsidRDefault="007D5E25">
      <w:pPr>
        <w:spacing w:after="0"/>
      </w:pPr>
      <w:r>
        <w:rPr>
          <w:color w:val="000000"/>
          <w:sz w:val="20"/>
        </w:rPr>
        <w:t>      Примечание: расшифровка аббревиатур:</w:t>
      </w:r>
      <w:r>
        <w:br/>
      </w:r>
      <w:r>
        <w:rPr>
          <w:color w:val="000000"/>
          <w:sz w:val="20"/>
        </w:rPr>
        <w:t>      * МРП - месячный расчетный показатель, установленный законодательным актом.</w:t>
      </w:r>
      <w:r>
        <w:br/>
      </w:r>
      <w:r>
        <w:rPr>
          <w:color w:val="000000"/>
          <w:sz w:val="20"/>
        </w:rPr>
        <w:t>      ** МРЗП - установленный законодательством минимальный размер месячной заработной платы.</w:t>
      </w:r>
    </w:p>
    <w:p w:rsidR="006C0720" w:rsidRDefault="007D5E25">
      <w:pPr>
        <w:spacing w:after="0"/>
        <w:jc w:val="right"/>
      </w:pPr>
      <w:bookmarkStart w:id="42" w:name="z61"/>
      <w:r>
        <w:rPr>
          <w:color w:val="000000"/>
          <w:sz w:val="20"/>
        </w:rPr>
        <w:t>Пр</w:t>
      </w:r>
      <w:r>
        <w:rPr>
          <w:color w:val="000000"/>
          <w:sz w:val="20"/>
        </w:rPr>
        <w:t>иложение 19</w:t>
      </w:r>
    </w:p>
    <w:bookmarkEnd w:id="42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Утверждена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43" w:name="z128"/>
      <w:r>
        <w:rPr>
          <w:color w:val="000000"/>
          <w:sz w:val="20"/>
        </w:rPr>
        <w:t>           </w:t>
      </w:r>
      <w:r>
        <w:rPr>
          <w:b/>
          <w:color w:val="000000"/>
          <w:sz w:val="20"/>
        </w:rPr>
        <w:t>Почасовая оплата труда работников, привлекаемых к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проведению учебных занятий в государственных учреждениях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36"/>
        <w:gridCol w:w="2135"/>
        <w:gridCol w:w="1863"/>
        <w:gridCol w:w="25"/>
        <w:gridCol w:w="1703"/>
      </w:tblGrid>
      <w:tr w:rsidR="006C0720">
        <w:trPr>
          <w:trHeight w:val="30"/>
          <w:tblCellSpacing w:w="0" w:type="auto"/>
        </w:trPr>
        <w:tc>
          <w:tcPr>
            <w:tcW w:w="5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Контингент </w:t>
            </w:r>
            <w:r>
              <w:rPr>
                <w:color w:val="000000"/>
                <w:sz w:val="20"/>
              </w:rPr>
              <w:t>обучающихся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почасовой оплаты*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Профессор, доктор наук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Доцент, кандидат наук</w:t>
            </w:r>
          </w:p>
        </w:tc>
        <w:tc>
          <w:tcPr>
            <w:tcW w:w="2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Лица, не имеющие ученой степени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5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Обучающиеся организаций начального, основного среднего, общего среднего, технического и профессионального, послесреднего образования и </w:t>
            </w:r>
            <w:r>
              <w:rPr>
                <w:color w:val="000000"/>
                <w:sz w:val="20"/>
              </w:rPr>
              <w:t>другие аналогичные категории обучающихся, рабочие, работники, занимающие должности, требующие технического и профессионального, послесреднего образования, слушатели курсов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0,09***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0,08***</w:t>
            </w:r>
          </w:p>
        </w:tc>
        <w:tc>
          <w:tcPr>
            <w:tcW w:w="2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0,07***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5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студенты;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0,10****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0,09****</w:t>
            </w:r>
          </w:p>
        </w:tc>
        <w:tc>
          <w:tcPr>
            <w:tcW w:w="2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0,08****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5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аспиранты, слушатели </w:t>
            </w:r>
            <w:r>
              <w:rPr>
                <w:color w:val="000000"/>
                <w:sz w:val="20"/>
              </w:rPr>
              <w:t>учебных заведений по повышению квалификации руководящих работников и специалистов, проведение врачами консультаций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0,10*****</w:t>
            </w:r>
          </w:p>
        </w:tc>
        <w:tc>
          <w:tcPr>
            <w:tcW w:w="2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0,09*****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164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почасовой оплаты*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164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Демонстраторам пластических поз, участвующим в проведении </w:t>
            </w:r>
            <w:r>
              <w:rPr>
                <w:color w:val="000000"/>
                <w:sz w:val="20"/>
              </w:rPr>
              <w:t xml:space="preserve">учебных </w:t>
            </w:r>
            <w:r>
              <w:rPr>
                <w:color w:val="000000"/>
                <w:sz w:val="20"/>
              </w:rPr>
              <w:lastRenderedPageBreak/>
              <w:t>занятий, ставки почасовой оплаты труда устанавливаются в следующих размерах: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позирование без одежды или в сложной позе</w:t>
            </w:r>
            <w:r>
              <w:br/>
            </w:r>
            <w:r>
              <w:rPr>
                <w:color w:val="000000"/>
                <w:sz w:val="20"/>
              </w:rPr>
              <w:t>за позирование в одежде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lastRenderedPageBreak/>
              <w:br/>
            </w:r>
            <w:r>
              <w:lastRenderedPageBreak/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0,04 </w:t>
            </w:r>
            <w:r>
              <w:br/>
            </w:r>
            <w:r>
              <w:rPr>
                <w:color w:val="000000"/>
                <w:sz w:val="20"/>
              </w:rPr>
              <w:t>0,03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164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Категория работников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почасовой оплаты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164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Лицам из числа учебно-вспомогательного пе</w:t>
            </w:r>
            <w:r>
              <w:rPr>
                <w:color w:val="000000"/>
                <w:sz w:val="20"/>
              </w:rPr>
              <w:t>рсонала, участвующим в проведении учебных занятий, ставка почасовой оплаты труда устанавливается в размере 50-процентов ставки почасовой оплаты труда, предусмотренной для лиц, не имеющих ученой степени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164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 почасовой </w:t>
            </w:r>
            <w:r>
              <w:rPr>
                <w:color w:val="000000"/>
                <w:sz w:val="20"/>
              </w:rPr>
              <w:t>оплаты**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1164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Консультантам учреждений здравоохранения и социального обеспечения независимо от наличия ученой степени и звания; </w:t>
            </w:r>
            <w:r>
              <w:br/>
            </w:r>
            <w:r>
              <w:rPr>
                <w:color w:val="000000"/>
                <w:sz w:val="20"/>
              </w:rPr>
              <w:t>действительным членам и членам-корреспондентам Национальной академии наук Республики Казахстан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3% </w:t>
            </w:r>
            <w:r>
              <w:br/>
            </w:r>
            <w:r>
              <w:rPr>
                <w:color w:val="000000"/>
                <w:sz w:val="20"/>
              </w:rPr>
              <w:t>25 %</w:t>
            </w:r>
          </w:p>
        </w:tc>
      </w:tr>
    </w:tbl>
    <w:p w:rsidR="006C0720" w:rsidRDefault="007D5E25">
      <w:pPr>
        <w:spacing w:after="0"/>
      </w:pPr>
      <w:bookmarkStart w:id="44" w:name="z62"/>
      <w:r>
        <w:rPr>
          <w:color w:val="000000"/>
          <w:sz w:val="20"/>
        </w:rPr>
        <w:t xml:space="preserve">        Примечания: 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Разовая консультация продолжительностью не менее одного часа оплачивается как за один час. </w:t>
      </w:r>
      <w:r>
        <w:br/>
      </w:r>
      <w:r>
        <w:rPr>
          <w:color w:val="000000"/>
          <w:sz w:val="20"/>
        </w:rPr>
        <w:t xml:space="preserve">       Почасовая оплата труда учитывает доплату за ученую степень доктора или кандидата наук. </w:t>
      </w:r>
      <w:r>
        <w:br/>
      </w:r>
      <w:r>
        <w:rPr>
          <w:color w:val="000000"/>
          <w:sz w:val="20"/>
        </w:rPr>
        <w:t xml:space="preserve">       Работники высших учебных заведений (далее ВУЗ), имеющие вы</w:t>
      </w:r>
      <w:r>
        <w:rPr>
          <w:color w:val="000000"/>
          <w:sz w:val="20"/>
        </w:rPr>
        <w:t xml:space="preserve">сшее образование, могут за пределами рабочего дня по основной должности вести с разрешения ректора ВУЗа педагогическую работу в том же учебном заведении на условиях почасовой оплаты труда в объеме не более 225 часов в учебном году. </w:t>
      </w:r>
      <w:r>
        <w:br/>
      </w:r>
      <w:r>
        <w:rPr>
          <w:color w:val="000000"/>
          <w:sz w:val="20"/>
        </w:rPr>
        <w:t xml:space="preserve">       Ставки почасовой</w:t>
      </w:r>
      <w:r>
        <w:rPr>
          <w:color w:val="000000"/>
          <w:sz w:val="20"/>
        </w:rPr>
        <w:t xml:space="preserve"> оплаты труда лицам, имеющим почетные звания «Народный», устанавливаются в размерах, предусмотренных для профессоров, докторов наук, а лицам, имеющим почетные звания «Заслуженный», устанавливаются в размерах, предусмотренных для доцентов, кандидатов наук. </w:t>
      </w:r>
      <w:r>
        <w:br/>
      </w:r>
      <w:r>
        <w:rPr>
          <w:color w:val="000000"/>
          <w:sz w:val="20"/>
        </w:rPr>
        <w:t xml:space="preserve">       Оплата труда членов жюри конкурсов и смотров, а также рецензентов конкурсных работ производится по ставкам почасовой оплаты труда, предусмотренных для лиц, проводящих учебные занятия со студентами.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* Ставка почасовой оплаты определяется исходя из базового должностного оклада, установленного Правительством Республики Казахстан и соответствующих размеров коэффициентов почасовой оплаты </w:t>
      </w:r>
      <w:r>
        <w:br/>
      </w:r>
      <w:r>
        <w:rPr>
          <w:color w:val="000000"/>
          <w:sz w:val="20"/>
        </w:rPr>
        <w:t xml:space="preserve">       ** Ставка почасовой оплаты труда определяется в процен</w:t>
      </w:r>
      <w:r>
        <w:rPr>
          <w:color w:val="000000"/>
          <w:sz w:val="20"/>
        </w:rPr>
        <w:t xml:space="preserve">тах от должностного оклада. </w:t>
      </w:r>
      <w:r>
        <w:br/>
      </w:r>
      <w:r>
        <w:rPr>
          <w:color w:val="000000"/>
          <w:sz w:val="20"/>
        </w:rPr>
        <w:t xml:space="preserve">       *** Ставки почасовой оплаты труда могут применяться: </w:t>
      </w:r>
      <w:r>
        <w:br/>
      </w:r>
      <w:r>
        <w:rPr>
          <w:color w:val="000000"/>
          <w:sz w:val="20"/>
        </w:rPr>
        <w:t xml:space="preserve">       для оплаты труда преподавателей курсов по подготовке к поступлению в ВУЗ, секционной и тренерской работы; </w:t>
      </w:r>
      <w:r>
        <w:br/>
      </w:r>
      <w:r>
        <w:rPr>
          <w:color w:val="000000"/>
          <w:sz w:val="20"/>
        </w:rPr>
        <w:t xml:space="preserve">       для оплаты труда преподавателей курсов по изу</w:t>
      </w:r>
      <w:r>
        <w:rPr>
          <w:color w:val="000000"/>
          <w:sz w:val="20"/>
        </w:rPr>
        <w:t xml:space="preserve">чению языков; </w:t>
      </w:r>
      <w:r>
        <w:br/>
      </w:r>
      <w:r>
        <w:rPr>
          <w:color w:val="000000"/>
          <w:sz w:val="20"/>
        </w:rPr>
        <w:t xml:space="preserve">       для оплаты труда работников учебно-воспитательных учреждений, в которых студенты университетов, педагогических, инженерно-педагогических институтов (факультетов) проходят педагогическую практику. </w:t>
      </w:r>
      <w:r>
        <w:br/>
      </w:r>
      <w:r>
        <w:rPr>
          <w:color w:val="000000"/>
          <w:sz w:val="20"/>
        </w:rPr>
        <w:t xml:space="preserve">       **** Ставки почасовой оплаты т</w:t>
      </w:r>
      <w:r>
        <w:rPr>
          <w:color w:val="000000"/>
          <w:sz w:val="20"/>
        </w:rPr>
        <w:t xml:space="preserve">руда могут применяться: </w:t>
      </w:r>
      <w:r>
        <w:br/>
      </w:r>
      <w:r>
        <w:rPr>
          <w:color w:val="000000"/>
          <w:sz w:val="20"/>
        </w:rPr>
        <w:t xml:space="preserve">       для оплаты труда председателей и членов экзаменационной комиссии, привлекаемых из других высших учебных заведений, а также специалистов, привлекаемых с производства; </w:t>
      </w:r>
      <w:r>
        <w:br/>
      </w:r>
      <w:r>
        <w:rPr>
          <w:color w:val="000000"/>
          <w:sz w:val="20"/>
        </w:rPr>
        <w:t xml:space="preserve">       для оплаты труда ректоров и проректоров за участие</w:t>
      </w:r>
      <w:r>
        <w:rPr>
          <w:color w:val="000000"/>
          <w:sz w:val="20"/>
        </w:rPr>
        <w:t xml:space="preserve"> в Государственной экзаменационной комиссии в случаях, если они принимают государственные экзамены по </w:t>
      </w:r>
      <w:r>
        <w:rPr>
          <w:color w:val="000000"/>
          <w:sz w:val="20"/>
        </w:rPr>
        <w:lastRenderedPageBreak/>
        <w:t xml:space="preserve">дисциплине, которую преподают студентам или принимают защиту дипломного проекта, являясь руководителями дипломного проектирования; </w:t>
      </w:r>
      <w:r>
        <w:br/>
      </w:r>
      <w:r>
        <w:rPr>
          <w:color w:val="000000"/>
          <w:sz w:val="20"/>
        </w:rPr>
        <w:t xml:space="preserve">       при проведении </w:t>
      </w:r>
      <w:r>
        <w:rPr>
          <w:color w:val="000000"/>
          <w:sz w:val="20"/>
        </w:rPr>
        <w:t xml:space="preserve">преподавателями-почасовиками индивидуальных занятий по специальным дисциплинам в ВУЗах искусства и культуры; </w:t>
      </w:r>
      <w:r>
        <w:br/>
      </w:r>
      <w:r>
        <w:rPr>
          <w:color w:val="000000"/>
          <w:sz w:val="20"/>
        </w:rPr>
        <w:t xml:space="preserve">       для оплаты труда медицинских работников, приглашенных на кафедры гражданской обороны для подготовки медицинских сестер, лиц, привлекаемых к</w:t>
      </w:r>
      <w:r>
        <w:rPr>
          <w:color w:val="000000"/>
          <w:sz w:val="20"/>
        </w:rPr>
        <w:t xml:space="preserve"> преподавательской работе на факультетах общественных профессий; </w:t>
      </w:r>
      <w:r>
        <w:br/>
      </w:r>
      <w:r>
        <w:rPr>
          <w:color w:val="000000"/>
          <w:sz w:val="20"/>
        </w:rPr>
        <w:t xml:space="preserve">       при приеме вступительных экзаменов; </w:t>
      </w:r>
      <w:r>
        <w:br/>
      </w:r>
      <w:r>
        <w:rPr>
          <w:color w:val="000000"/>
          <w:sz w:val="20"/>
        </w:rPr>
        <w:t xml:space="preserve">       при проведении занятий со слушателями курсов по интенсивному изучению иностранных языков, магистрантами; </w:t>
      </w:r>
      <w:r>
        <w:br/>
      </w:r>
      <w:r>
        <w:rPr>
          <w:color w:val="000000"/>
          <w:sz w:val="20"/>
        </w:rPr>
        <w:t>      за руководство полевой и пе</w:t>
      </w:r>
      <w:r>
        <w:rPr>
          <w:color w:val="000000"/>
          <w:sz w:val="20"/>
        </w:rPr>
        <w:t>дагогической практикой студентов преподавателями, привлекаемыми из других ВУЗов.</w:t>
      </w:r>
      <w:r>
        <w:br/>
      </w:r>
      <w:r>
        <w:rPr>
          <w:color w:val="000000"/>
          <w:sz w:val="20"/>
        </w:rPr>
        <w:t>      ***** Ставки почасовой оплаты труда могут также применяться:</w:t>
      </w:r>
      <w:r>
        <w:br/>
      </w:r>
      <w:r>
        <w:rPr>
          <w:color w:val="000000"/>
          <w:sz w:val="20"/>
        </w:rPr>
        <w:t xml:space="preserve">       для оплаты труда профессорско-преподавательского состава ВУЗов и специалистов, привлекаемых учреждени</w:t>
      </w:r>
      <w:r>
        <w:rPr>
          <w:color w:val="000000"/>
          <w:sz w:val="20"/>
        </w:rPr>
        <w:t xml:space="preserve">ями по оказанию платных услуг по экономическим и правовым вопросам; </w:t>
      </w:r>
      <w:r>
        <w:br/>
      </w:r>
      <w:r>
        <w:rPr>
          <w:color w:val="000000"/>
          <w:sz w:val="20"/>
        </w:rPr>
        <w:t>      для оплаты труда ведущих ученых и специалистов сторонних организаций, привлекаемых в качестве консультантов диссертационных исследований (50 часов в год на одного докторанта);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для оплаты труда за проведение занятий (лекций) со слушателями курсов по повышению квалификации руководящих работников и специалистов; </w:t>
      </w:r>
      <w:r>
        <w:br/>
      </w:r>
      <w:r>
        <w:rPr>
          <w:color w:val="000000"/>
          <w:sz w:val="20"/>
        </w:rPr>
        <w:t>      для оплаты труда за проведение занятий (лекций) с участниками международных олимпиад.</w:t>
      </w:r>
    </w:p>
    <w:p w:rsidR="006C0720" w:rsidRDefault="007D5E25">
      <w:pPr>
        <w:spacing w:after="0"/>
        <w:jc w:val="right"/>
      </w:pPr>
      <w:bookmarkStart w:id="45" w:name="z63"/>
      <w:bookmarkEnd w:id="44"/>
      <w:r>
        <w:rPr>
          <w:color w:val="000000"/>
          <w:sz w:val="20"/>
        </w:rPr>
        <w:t xml:space="preserve">  Приложение 20 </w:t>
      </w:r>
    </w:p>
    <w:bookmarkEnd w:id="45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Утверждена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46" w:name="z64"/>
      <w:r>
        <w:rPr>
          <w:b/>
          <w:color w:val="000000"/>
        </w:rPr>
        <w:t xml:space="preserve">   Правила исчисления стажа работы по специальности для</w:t>
      </w:r>
      <w:r>
        <w:br/>
      </w:r>
      <w:r>
        <w:rPr>
          <w:b/>
          <w:color w:val="000000"/>
        </w:rPr>
        <w:t>работников, осуществляющих техническое обслуживание и</w:t>
      </w:r>
      <w:r>
        <w:br/>
      </w:r>
      <w:r>
        <w:rPr>
          <w:b/>
          <w:color w:val="000000"/>
        </w:rPr>
        <w:t>обеспечивающих функционирование госуд</w:t>
      </w:r>
      <w:r>
        <w:rPr>
          <w:b/>
          <w:color w:val="000000"/>
        </w:rPr>
        <w:t>арственных органов и не</w:t>
      </w:r>
      <w:r>
        <w:br/>
      </w:r>
      <w:r>
        <w:rPr>
          <w:b/>
          <w:color w:val="000000"/>
        </w:rPr>
        <w:t>являющихся государственными служащими</w:t>
      </w:r>
    </w:p>
    <w:p w:rsidR="006C0720" w:rsidRDefault="007D5E25">
      <w:pPr>
        <w:spacing w:after="0"/>
      </w:pPr>
      <w:bookmarkStart w:id="47" w:name="z65"/>
      <w:bookmarkEnd w:id="46"/>
      <w:r>
        <w:rPr>
          <w:color w:val="000000"/>
          <w:sz w:val="20"/>
        </w:rPr>
        <w:t xml:space="preserve">      Стаж работы по специальности исчисляется для работников, осуществляющих техническое обслуживание и обеспечивающих функционирование государственных органов и не являющихся государственными </w:t>
      </w:r>
      <w:r>
        <w:rPr>
          <w:color w:val="000000"/>
          <w:sz w:val="20"/>
        </w:rPr>
        <w:t>служащими, с целью определения их должностного оклада согласно занимаемой должности, отнесенной к определенным функциональному блоку, звену и ступени.</w:t>
      </w:r>
      <w:r>
        <w:br/>
      </w:r>
      <w:r>
        <w:rPr>
          <w:color w:val="000000"/>
          <w:sz w:val="20"/>
        </w:rPr>
        <w:t>      1. В стаж работы по специальности, дающий право на получение должностного оклада, включается все вр</w:t>
      </w:r>
      <w:r>
        <w:rPr>
          <w:color w:val="000000"/>
          <w:sz w:val="20"/>
        </w:rPr>
        <w:t>емя работы в государственных органах, а также время:</w:t>
      </w:r>
      <w:r>
        <w:br/>
      </w:r>
      <w:r>
        <w:rPr>
          <w:color w:val="000000"/>
          <w:sz w:val="20"/>
        </w:rPr>
        <w:t>      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</w:t>
      </w:r>
      <w:r>
        <w:rPr>
          <w:color w:val="000000"/>
          <w:sz w:val="20"/>
        </w:rPr>
        <w:t>правления и частях гражданской обороны Республики Казахстан и бывшего Союза Советских Социалистических Республик, системе органов Комитета национальной безопасности Республики Казахстан и Комитета государственной безопасности Союза Советских Социалистическ</w:t>
      </w:r>
      <w:r>
        <w:rPr>
          <w:color w:val="000000"/>
          <w:sz w:val="20"/>
        </w:rPr>
        <w:t>их Республик, Службе государственной охраны Республики Казахстан, Службе внешней разведки Республики Казахстан «Сырбар» и Республиканской гвардии Республики Казахстан, военно-следственных органах и Национальной гвардии Республики Казахстан, кроме лиц, увол</w:t>
      </w:r>
      <w:r>
        <w:rPr>
          <w:color w:val="000000"/>
          <w:sz w:val="20"/>
        </w:rPr>
        <w:t>енных со службы по отрицательным мотивам;</w:t>
      </w:r>
      <w:r>
        <w:br/>
      </w:r>
      <w:r>
        <w:rPr>
          <w:color w:val="000000"/>
          <w:sz w:val="20"/>
        </w:rPr>
        <w:t>      1-1) прохождения службы в специальных государственных органах, кроме лиц, уволенных со службы по отрицательным мотивам;</w:t>
      </w:r>
      <w:r>
        <w:br/>
      </w:r>
      <w:r>
        <w:rPr>
          <w:color w:val="000000"/>
          <w:sz w:val="20"/>
        </w:rPr>
        <w:lastRenderedPageBreak/>
        <w:t xml:space="preserve">      2) прохождения службы лицами начальствующего состава в системе органов внутренних </w:t>
      </w:r>
      <w:r>
        <w:rPr>
          <w:color w:val="000000"/>
          <w:sz w:val="20"/>
        </w:rPr>
        <w:t>дел, уголовно-исполнительной системы, государственной противопожарной службы, службы в органах прокуратуры, работы в аппаратах судов Республики Казахстан и бывшего Союза Советских Социалистических Республик, Государственном следственном комитете Республики</w:t>
      </w:r>
      <w:r>
        <w:rPr>
          <w:color w:val="000000"/>
          <w:sz w:val="20"/>
        </w:rPr>
        <w:t xml:space="preserve"> Казахстан, кроме лиц, уволенных по отрицательным мотивам;</w:t>
      </w:r>
      <w:r>
        <w:br/>
      </w:r>
      <w:r>
        <w:rPr>
          <w:color w:val="000000"/>
          <w:sz w:val="20"/>
        </w:rPr>
        <w:t>      3)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Советских Социалистических Респуб</w:t>
      </w:r>
      <w:r>
        <w:rPr>
          <w:color w:val="000000"/>
          <w:sz w:val="20"/>
        </w:rPr>
        <w:t>лик, органах государственной безопасности Союза Советских Социалистических Республик, национальной безопасности и бывшего Государственного следственного комитета Республики Казахстан;</w:t>
      </w:r>
      <w:r>
        <w:br/>
      </w:r>
      <w:r>
        <w:rPr>
          <w:color w:val="000000"/>
          <w:sz w:val="20"/>
        </w:rPr>
        <w:t>      4) работы в системе Государственного банка Союза Советских Социали</w:t>
      </w:r>
      <w:r>
        <w:rPr>
          <w:color w:val="000000"/>
          <w:sz w:val="20"/>
        </w:rPr>
        <w:t>стических Республик и Национального Банка Республики Казахстан;</w:t>
      </w:r>
      <w:r>
        <w:br/>
      </w:r>
      <w:r>
        <w:rPr>
          <w:color w:val="000000"/>
          <w:sz w:val="20"/>
        </w:rPr>
        <w:t>      5) отпуска по беременности и родам, а также время отпуска без сохранения заработной платы по уходу за ребенком до достижения им возраста трех лет, предоставленного в соответствии с закон</w:t>
      </w:r>
      <w:r>
        <w:rPr>
          <w:color w:val="000000"/>
          <w:sz w:val="20"/>
        </w:rPr>
        <w:t>одательством;</w:t>
      </w:r>
      <w:r>
        <w:br/>
      </w:r>
      <w:r>
        <w:rPr>
          <w:color w:val="000000"/>
          <w:sz w:val="20"/>
        </w:rPr>
        <w:t>      6) работы за границей, если перед направлением за границу работник работал в государственных органах и в течение двух месяцев со дня возвращения из-за границы, не считая времени переезда, поступил на работу в государственный орган;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осуществления полномочий депутатов Парламента Республики Казахстан, местных представительных органов Республики Казахстан на постоянной основе;</w:t>
      </w:r>
      <w:r>
        <w:br/>
      </w:r>
      <w:r>
        <w:rPr>
          <w:color w:val="000000"/>
          <w:sz w:val="20"/>
        </w:rPr>
        <w:t>      8) обучения по направлению государственных органов на курсах по подготовке, переподготовке и повышени</w:t>
      </w:r>
      <w:r>
        <w:rPr>
          <w:color w:val="000000"/>
          <w:sz w:val="20"/>
        </w:rPr>
        <w:t>ю квалификации кадров с отрывом от работы, если работник до поступления на курсы работал в государственном органе и после их окончания вернулся в государственный орган;</w:t>
      </w:r>
      <w:r>
        <w:br/>
      </w:r>
      <w:r>
        <w:rPr>
          <w:color w:val="000000"/>
          <w:sz w:val="20"/>
        </w:rPr>
        <w:t>      9) последнего места работы в организациях на должностях по специальностям, иденти</w:t>
      </w:r>
      <w:r>
        <w:rPr>
          <w:color w:val="000000"/>
          <w:sz w:val="20"/>
        </w:rPr>
        <w:t>чным специальностям по занимаемым должностям в государственных органах.</w:t>
      </w:r>
      <w:r>
        <w:br/>
      </w:r>
      <w:r>
        <w:rPr>
          <w:color w:val="000000"/>
          <w:sz w:val="20"/>
        </w:rPr>
        <w:t>      2. Стаж работы по специальности, засчитываемый в соответствии с настоящими Правилами, учитывается в календарном исчислении.</w:t>
      </w:r>
      <w:r>
        <w:br/>
      </w:r>
      <w:r>
        <w:rPr>
          <w:color w:val="000000"/>
          <w:sz w:val="20"/>
        </w:rPr>
        <w:t xml:space="preserve">      3. Работникам, у которых в течение календарного </w:t>
      </w:r>
      <w:r>
        <w:rPr>
          <w:color w:val="000000"/>
          <w:sz w:val="20"/>
        </w:rPr>
        <w:t>месяца возникло право на повышение размера должностного оклада, исчисление должностного оклада с учетом стажа осуществляется со дня возникновения такого права.</w:t>
      </w:r>
      <w:r>
        <w:br/>
      </w:r>
      <w:r>
        <w:rPr>
          <w:color w:val="000000"/>
          <w:sz w:val="20"/>
        </w:rPr>
        <w:t xml:space="preserve">       4. Стаж работы по специальности определяется комиссией по установлению трудового стажа, с</w:t>
      </w:r>
      <w:r>
        <w:rPr>
          <w:color w:val="000000"/>
          <w:sz w:val="20"/>
        </w:rPr>
        <w:t xml:space="preserve">остав которой утверждается руководителем соответствующего государственного органа. </w:t>
      </w:r>
      <w:r>
        <w:br/>
      </w:r>
      <w:r>
        <w:rPr>
          <w:color w:val="000000"/>
          <w:sz w:val="20"/>
        </w:rPr>
        <w:t xml:space="preserve">      Решение комиссии об установлении стажа работы по специальности оформляется протоколом. Выписки из решения готовятся в двух экземплярах и передаются: один экземпляр - </w:t>
      </w:r>
      <w:r>
        <w:rPr>
          <w:color w:val="000000"/>
          <w:sz w:val="20"/>
        </w:rPr>
        <w:t>в кадровую службу, второй - в бухгалтерию.</w:t>
      </w:r>
      <w:r>
        <w:br/>
      </w:r>
      <w:r>
        <w:rPr>
          <w:color w:val="000000"/>
          <w:sz w:val="20"/>
        </w:rPr>
        <w:t>      5. Документами для определения стажа работы по специальности являются документы, подтверждающие трудовую деятельность работника, в соответствии с трудовым законодательством Республики Казахстан.</w:t>
      </w:r>
    </w:p>
    <w:p w:rsidR="006C0720" w:rsidRDefault="007D5E25">
      <w:pPr>
        <w:spacing w:after="0"/>
        <w:jc w:val="right"/>
      </w:pPr>
      <w:bookmarkStart w:id="48" w:name="z66"/>
      <w:bookmarkEnd w:id="47"/>
      <w:r>
        <w:rPr>
          <w:color w:val="000000"/>
          <w:sz w:val="20"/>
        </w:rPr>
        <w:t xml:space="preserve">Приложение </w:t>
      </w:r>
      <w:r>
        <w:rPr>
          <w:color w:val="000000"/>
          <w:sz w:val="20"/>
        </w:rPr>
        <w:t>21</w:t>
      </w:r>
    </w:p>
    <w:bookmarkEnd w:id="48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Утверждена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49" w:name="z67"/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Перечень должностей и профессий гражданских служащих,</w:t>
      </w:r>
      <w:r>
        <w:br/>
      </w:r>
      <w:r>
        <w:rPr>
          <w:color w:val="000000"/>
          <w:sz w:val="20"/>
        </w:rPr>
        <w:t>           </w:t>
      </w:r>
      <w:r>
        <w:rPr>
          <w:b/>
          <w:color w:val="000000"/>
          <w:sz w:val="20"/>
        </w:rPr>
        <w:t>работников организаций, содержащихся за счет средств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государственн</w:t>
      </w:r>
      <w:r>
        <w:rPr>
          <w:b/>
          <w:color w:val="000000"/>
          <w:sz w:val="20"/>
        </w:rPr>
        <w:t>ого бюджета, работников казенных предприятий</w:t>
      </w:r>
      <w:r>
        <w:br/>
      </w: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>здравоохранения и критерии, определяющие их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психоэмоциональные и физические нагрузки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0"/>
        <w:gridCol w:w="4304"/>
        <w:gridCol w:w="4708"/>
      </w:tblGrid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должностей и профессий </w:t>
            </w:r>
            <w:r>
              <w:rPr>
                <w:color w:val="000000"/>
                <w:sz w:val="20"/>
              </w:rPr>
              <w:lastRenderedPageBreak/>
              <w:t>работников</w:t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Критерии психоэмоциональной и физическо</w:t>
            </w:r>
            <w:r>
              <w:rPr>
                <w:color w:val="000000"/>
                <w:sz w:val="20"/>
              </w:rPr>
              <w:t xml:space="preserve">й </w:t>
            </w:r>
            <w:r>
              <w:rPr>
                <w:color w:val="000000"/>
                <w:sz w:val="20"/>
              </w:rPr>
              <w:lastRenderedPageBreak/>
              <w:t>нагрузки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хирургического профиля, в том числе детские, работа которых сопряжена с высокой степенью психоэмоциональных и физических нагрузок: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Постоянное нервно-эмоциональное напряжение за исход хирургического вмешательства,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повышенная усталость, связанная с дежурствами, экстренные оперативные вмешательства, </w:t>
            </w:r>
            <w:r>
              <w:br/>
            </w:r>
            <w:r>
              <w:rPr>
                <w:color w:val="000000"/>
                <w:sz w:val="20"/>
              </w:rPr>
              <w:t>вынужденная рабочая поза, чрезмерное напряжение анализаторных систем,</w:t>
            </w:r>
            <w:r>
              <w:br/>
            </w:r>
            <w:r>
              <w:rPr>
                <w:color w:val="000000"/>
                <w:sz w:val="20"/>
              </w:rPr>
              <w:t>необходимость срочного принятия решения, большая нагрузка на орган зрения - тяжелой степени нагрузки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кардиохирург</w:t>
            </w:r>
            <w:r>
              <w:br/>
            </w:r>
            <w:r>
              <w:rPr>
                <w:color w:val="000000"/>
                <w:sz w:val="20"/>
              </w:rPr>
              <w:t>трансплантолог</w:t>
            </w:r>
            <w:r>
              <w:br/>
            </w:r>
            <w:r>
              <w:rPr>
                <w:color w:val="000000"/>
                <w:sz w:val="20"/>
              </w:rPr>
              <w:t>микрохирург</w:t>
            </w:r>
            <w:r>
              <w:br/>
            </w:r>
            <w:r>
              <w:rPr>
                <w:color w:val="000000"/>
                <w:sz w:val="20"/>
              </w:rPr>
              <w:t>ангиохирург</w:t>
            </w:r>
            <w:r>
              <w:br/>
            </w:r>
            <w:r>
              <w:rPr>
                <w:color w:val="000000"/>
                <w:sz w:val="20"/>
              </w:rPr>
              <w:t>нейрохирург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операционная медицинская сестра</w:t>
            </w:r>
            <w:r>
              <w:br/>
            </w:r>
            <w:r>
              <w:rPr>
                <w:color w:val="000000"/>
                <w:sz w:val="20"/>
              </w:rPr>
              <w:t>хирургическая медицинская сестра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сестра-анестезист отделений реаниматологии и анестезиологии и </w:t>
            </w:r>
            <w:r>
              <w:rPr>
                <w:color w:val="000000"/>
                <w:sz w:val="20"/>
              </w:rPr>
              <w:t>интенсивной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хирургического и 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акушерско-гинекологического профилей, в том числе детские: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критерии, что и в пункте 1, но в менее выраженной степени - средней степени нагрузки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акушер-гинеколог</w:t>
            </w:r>
            <w:r>
              <w:br/>
            </w:r>
            <w:r>
              <w:rPr>
                <w:color w:val="000000"/>
                <w:sz w:val="20"/>
              </w:rPr>
              <w:t>общий хирург</w:t>
            </w:r>
            <w:r>
              <w:br/>
            </w:r>
            <w:r>
              <w:rPr>
                <w:color w:val="000000"/>
                <w:sz w:val="20"/>
              </w:rPr>
              <w:t>абдоминальный хирург</w:t>
            </w:r>
            <w:r>
              <w:br/>
            </w:r>
            <w:r>
              <w:rPr>
                <w:color w:val="000000"/>
                <w:sz w:val="20"/>
              </w:rPr>
              <w:t>торакальный хирург</w:t>
            </w:r>
            <w:r>
              <w:br/>
            </w:r>
            <w:r>
              <w:rPr>
                <w:color w:val="000000"/>
                <w:sz w:val="20"/>
              </w:rPr>
              <w:t>ангиохирург</w:t>
            </w:r>
            <w:r>
              <w:br/>
            </w:r>
            <w:r>
              <w:rPr>
                <w:color w:val="000000"/>
                <w:sz w:val="20"/>
              </w:rPr>
              <w:t>нейрохирург</w:t>
            </w:r>
            <w:r>
              <w:br/>
            </w:r>
            <w:r>
              <w:rPr>
                <w:color w:val="000000"/>
                <w:sz w:val="20"/>
              </w:rPr>
              <w:t>анестезиолог-реаниматолог</w:t>
            </w:r>
            <w:r>
              <w:br/>
            </w:r>
            <w:r>
              <w:rPr>
                <w:color w:val="000000"/>
                <w:sz w:val="20"/>
              </w:rPr>
              <w:t>эндокринологический хирург</w:t>
            </w:r>
            <w:r>
              <w:br/>
            </w:r>
            <w:r>
              <w:rPr>
                <w:color w:val="000000"/>
                <w:sz w:val="20"/>
              </w:rPr>
              <w:t>уролог</w:t>
            </w:r>
            <w:r>
              <w:br/>
            </w:r>
            <w:r>
              <w:rPr>
                <w:color w:val="000000"/>
                <w:sz w:val="20"/>
              </w:rPr>
              <w:t>проктолог</w:t>
            </w:r>
            <w:r>
              <w:br/>
            </w:r>
            <w:r>
              <w:rPr>
                <w:color w:val="000000"/>
                <w:sz w:val="20"/>
              </w:rPr>
              <w:t>онколог-хирург</w:t>
            </w:r>
            <w:r>
              <w:br/>
            </w:r>
            <w:r>
              <w:rPr>
                <w:color w:val="000000"/>
                <w:sz w:val="20"/>
              </w:rPr>
              <w:t>маммолог</w:t>
            </w:r>
            <w:r>
              <w:br/>
            </w:r>
            <w:r>
              <w:rPr>
                <w:color w:val="000000"/>
                <w:sz w:val="20"/>
              </w:rPr>
              <w:t>травматолог-ортопед (в том числе травматологических пунктов)</w:t>
            </w:r>
            <w:r>
              <w:br/>
            </w:r>
            <w:r>
              <w:rPr>
                <w:color w:val="000000"/>
                <w:sz w:val="20"/>
              </w:rPr>
              <w:t>челюстно-лицевой хирург</w:t>
            </w:r>
            <w:r>
              <w:br/>
            </w:r>
            <w:r>
              <w:rPr>
                <w:color w:val="000000"/>
                <w:sz w:val="20"/>
              </w:rPr>
              <w:t xml:space="preserve">пластический </w:t>
            </w:r>
            <w:r>
              <w:rPr>
                <w:color w:val="000000"/>
                <w:sz w:val="20"/>
              </w:rPr>
              <w:t>хирург</w:t>
            </w:r>
            <w:r>
              <w:br/>
            </w:r>
            <w:r>
              <w:rPr>
                <w:color w:val="000000"/>
                <w:sz w:val="20"/>
              </w:rPr>
              <w:t>камбустиолог</w:t>
            </w:r>
            <w:r>
              <w:br/>
            </w:r>
            <w:r>
              <w:rPr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color w:val="000000"/>
                <w:sz w:val="20"/>
              </w:rPr>
              <w:t>оториноларинголог</w:t>
            </w:r>
            <w:r>
              <w:br/>
            </w:r>
            <w:r>
              <w:rPr>
                <w:color w:val="000000"/>
                <w:sz w:val="20"/>
              </w:rPr>
              <w:t>эндоскопист</w:t>
            </w:r>
            <w:r>
              <w:br/>
            </w:r>
            <w:r>
              <w:rPr>
                <w:color w:val="000000"/>
                <w:sz w:val="20"/>
              </w:rPr>
              <w:t>трансфузиолог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</w:t>
            </w:r>
            <w:r>
              <w:br/>
            </w:r>
            <w:r>
              <w:rPr>
                <w:color w:val="000000"/>
                <w:sz w:val="20"/>
              </w:rPr>
              <w:t>операционная медицинская сестра</w:t>
            </w:r>
            <w:r>
              <w:br/>
            </w:r>
            <w:r>
              <w:rPr>
                <w:color w:val="000000"/>
                <w:sz w:val="20"/>
              </w:rPr>
              <w:t>акушерка родильного отделения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медицинская сестра-анестезист </w:t>
            </w:r>
            <w:r>
              <w:br/>
            </w:r>
            <w:r>
              <w:rPr>
                <w:color w:val="000000"/>
                <w:sz w:val="20"/>
              </w:rPr>
              <w:t>отделений реаниматологии и анестезиологии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медицинская сестра палаты интенсивной терапии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травматологических пунктов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хирургического профиля, в том числе детских </w:t>
            </w:r>
            <w:r>
              <w:br/>
            </w:r>
            <w:r>
              <w:rPr>
                <w:color w:val="000000"/>
                <w:sz w:val="20"/>
              </w:rPr>
              <w:t>амбулаторных организаций: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критерии, что и в пункте 1, но в легкой степени нагрузки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  <w:r>
              <w:br/>
            </w:r>
            <w:r>
              <w:rPr>
                <w:color w:val="000000"/>
                <w:sz w:val="20"/>
              </w:rPr>
              <w:t>уролог</w:t>
            </w:r>
            <w:r>
              <w:br/>
            </w:r>
            <w:r>
              <w:rPr>
                <w:color w:val="000000"/>
                <w:sz w:val="20"/>
              </w:rPr>
              <w:t>онколог-хирург</w:t>
            </w:r>
            <w:r>
              <w:br/>
            </w:r>
            <w:r>
              <w:rPr>
                <w:color w:val="000000"/>
                <w:sz w:val="20"/>
              </w:rPr>
              <w:t>маммолог</w:t>
            </w:r>
            <w:r>
              <w:br/>
            </w:r>
            <w:r>
              <w:rPr>
                <w:color w:val="000000"/>
                <w:sz w:val="20"/>
              </w:rPr>
              <w:t>травматолог-ортопед</w:t>
            </w:r>
            <w:r>
              <w:br/>
            </w:r>
            <w:r>
              <w:rPr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color w:val="000000"/>
                <w:sz w:val="20"/>
              </w:rPr>
              <w:t>оториноларинголог</w:t>
            </w:r>
            <w:r>
              <w:br/>
            </w:r>
            <w:r>
              <w:rPr>
                <w:color w:val="000000"/>
                <w:sz w:val="20"/>
              </w:rPr>
              <w:t>стоматолог-хирург</w:t>
            </w:r>
            <w:r>
              <w:br/>
            </w:r>
            <w:r>
              <w:rPr>
                <w:color w:val="000000"/>
                <w:sz w:val="20"/>
              </w:rPr>
              <w:t>акушер-гинеколог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сестра хирургического профиля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организаций первичной </w:t>
            </w:r>
            <w:r>
              <w:rPr>
                <w:color w:val="000000"/>
                <w:sz w:val="20"/>
              </w:rPr>
              <w:t>медико-санитарной помощи, расположенных на селе: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Обладание высокой терпеливостью и вниманием, психоэмоциональное напряжение - сложность контакта с больным и его родственниками на дому, высокий риск неадекватного поведения психически неуравновешенного больн</w:t>
            </w:r>
            <w:r>
              <w:rPr>
                <w:color w:val="000000"/>
                <w:sz w:val="20"/>
              </w:rPr>
              <w:t>ого, воздействие неблагоприятных условий (работа, связанная с пребыванием вне помещения), наличие постоянного риска контакта с патогенной инфекцией, работа с перегрузками - 1 степень нагрузки.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терапевт (участковый)</w:t>
            </w:r>
            <w:r>
              <w:br/>
            </w:r>
            <w:r>
              <w:rPr>
                <w:color w:val="000000"/>
                <w:sz w:val="20"/>
              </w:rPr>
              <w:t xml:space="preserve">педиатр (участковый) общей </w:t>
            </w:r>
            <w:r>
              <w:rPr>
                <w:color w:val="000000"/>
                <w:sz w:val="20"/>
              </w:rPr>
              <w:t>практики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участковая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color w:val="000000"/>
                <w:sz w:val="20"/>
              </w:rPr>
              <w:t>акушерка</w:t>
            </w:r>
            <w:r>
              <w:br/>
            </w:r>
            <w:r>
              <w:rPr>
                <w:color w:val="000000"/>
                <w:sz w:val="20"/>
              </w:rPr>
              <w:t>медицинская сестра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организаций первичной медико-санитарной помощи, расположенных в городе: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критерии, что и в</w:t>
            </w:r>
            <w:r>
              <w:rPr>
                <w:color w:val="000000"/>
                <w:sz w:val="20"/>
              </w:rPr>
              <w:t xml:space="preserve"> пункте 4, но в меньшей степени - 2 степень нагрузки.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терапевт (участковый)</w:t>
            </w:r>
            <w:r>
              <w:br/>
            </w:r>
            <w:r>
              <w:rPr>
                <w:color w:val="000000"/>
                <w:sz w:val="20"/>
              </w:rPr>
              <w:t>педиатр (участковый)</w:t>
            </w:r>
            <w:r>
              <w:br/>
            </w:r>
            <w:r>
              <w:rPr>
                <w:color w:val="000000"/>
                <w:sz w:val="20"/>
              </w:rPr>
              <w:t>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участковая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color w:val="000000"/>
                <w:sz w:val="20"/>
              </w:rPr>
              <w:t>акушерка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сестра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патологоанатомических бюро (отделений), центров судебно-медицинской экспертизы: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Работа, связанная с вскрытием трупов, риск контакта с патогенной флорой, психоэмоциональное напряжение при общении </w:t>
            </w:r>
            <w:r>
              <w:rPr>
                <w:color w:val="000000"/>
                <w:sz w:val="20"/>
              </w:rPr>
              <w:lastRenderedPageBreak/>
              <w:t>с родственниками умерших больных, поги</w:t>
            </w:r>
            <w:r>
              <w:rPr>
                <w:color w:val="000000"/>
                <w:sz w:val="20"/>
              </w:rPr>
              <w:t>бших и убитых лиц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судебно-медицинский эксперт, занимающийся непосредственно экспертизой трупов и трупными материалами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патологоанатом, в том числе детский, занимающийся непосредственно вскрытием трупов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станций (отделений) скорой </w:t>
            </w:r>
            <w:r>
              <w:rPr>
                <w:color w:val="000000"/>
                <w:sz w:val="20"/>
              </w:rPr>
              <w:t>медицинской помощи: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Высокие оперативные качества - принятие быстрых решений в диагностике и лечении, высокий риск травматизма, большие физические перегрузки, высокая психо-эмоциональная нагрузка - работа по оказанию скорой медицинской помощи больным, балан</w:t>
            </w:r>
            <w:r>
              <w:rPr>
                <w:color w:val="000000"/>
                <w:sz w:val="20"/>
              </w:rPr>
              <w:t>сирующим между жизнью и смертью.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 скорой и неотложной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фельдшер станции скорой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сестра, медицинский регистратор, санитар, 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терапевтического профиля:</w:t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Врач: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неонатолог</w:t>
            </w:r>
          </w:p>
        </w:tc>
        <w:tc>
          <w:tcPr>
            <w:tcW w:w="7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Постоянное нервно- эмоциональное напряжение за исход реанимации, интенсивной терапии и выхаживание новорожденных, в том числе глубоко недоношенных с массой тела от 500 грамм, повышенная усталость, связанная с дежурствами и экстренными вызовами, </w:t>
            </w:r>
            <w:r>
              <w:rPr>
                <w:color w:val="000000"/>
                <w:sz w:val="20"/>
              </w:rPr>
              <w:t>постоянная работа со специальным оборудованием (аппараты искусственной вентиляции легких, кювезы, реанимационные столики)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сестра, осуществляющая уход за новорожденными отделений физиологии и патологии </w:t>
            </w:r>
            <w:r>
              <w:rPr>
                <w:color w:val="000000"/>
                <w:sz w:val="20"/>
              </w:rPr>
              <w:t>новорожденных медицинская сестра, осуществляющая уход за новорожденными отделений выхаживания недоношенных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720" w:rsidRDefault="006C0720"/>
        </w:tc>
      </w:tr>
      <w:tr w:rsidR="006C0720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врач:</w:t>
            </w:r>
            <w:r>
              <w:br/>
            </w:r>
            <w:r>
              <w:rPr>
                <w:color w:val="000000"/>
                <w:sz w:val="20"/>
              </w:rPr>
              <w:t>гематолог, занимающийся проведением химиотерапии</w:t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Постоянное нервно- эмоциональное напряжение за исход проведения химиотерапии больным со </w:t>
            </w:r>
            <w:r>
              <w:rPr>
                <w:color w:val="000000"/>
                <w:sz w:val="20"/>
              </w:rPr>
              <w:t>злокачественными заболеваниями крови при высокой летальности, повышенная усталость, связанная с дежурствами, высокий процент осложнений, угрожающих жизни, требующих незамедлительного принятия решений</w:t>
            </w:r>
          </w:p>
        </w:tc>
      </w:tr>
    </w:tbl>
    <w:p w:rsidR="006C0720" w:rsidRDefault="007D5E25">
      <w:pPr>
        <w:spacing w:after="0"/>
        <w:jc w:val="right"/>
      </w:pPr>
      <w:bookmarkStart w:id="50" w:name="z68"/>
      <w:r>
        <w:rPr>
          <w:color w:val="000000"/>
          <w:sz w:val="20"/>
        </w:rPr>
        <w:t>Приложение 22</w:t>
      </w:r>
    </w:p>
    <w:bookmarkEnd w:id="50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Утверждена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31 декабря 2015 года № 1193</w:t>
      </w:r>
    </w:p>
    <w:p w:rsidR="006C0720" w:rsidRDefault="007D5E25">
      <w:pPr>
        <w:spacing w:after="0"/>
      </w:pPr>
      <w:bookmarkStart w:id="51" w:name="z69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Доплаты и надбавки за условия труда гражданским служащим,</w:t>
      </w:r>
      <w:r>
        <w:br/>
      </w: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работникам организаций, содержащихся за счет средств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государственного бюджета, работникам казенн</w:t>
      </w:r>
      <w:r>
        <w:rPr>
          <w:b/>
          <w:color w:val="000000"/>
          <w:sz w:val="20"/>
        </w:rPr>
        <w:t>ых предприятий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в сферах транспорта и коммуникаций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6"/>
        <w:gridCol w:w="4023"/>
        <w:gridCol w:w="1556"/>
        <w:gridCol w:w="1500"/>
        <w:gridCol w:w="2087"/>
      </w:tblGrid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сложность и напряженность работникам </w:t>
            </w:r>
            <w:r>
              <w:rPr>
                <w:color w:val="000000"/>
                <w:sz w:val="20"/>
              </w:rPr>
              <w:t>республиканского государственного казенного предприятия «Регистр судоходства», казенных предприятий водных путей, республиканского государственного учреждения «Акмолажоллаборатория»,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«Актобежоллаборатория»,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</w:t>
            </w:r>
            <w:r>
              <w:rPr>
                <w:color w:val="000000"/>
                <w:sz w:val="20"/>
              </w:rPr>
              <w:t>убликанского государственного учреждения «Алматыжоллаборатория»,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«Атыраужоллаборатория»,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«Батысжоллаборатория»,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республиканского государственного учреждения </w:t>
            </w:r>
            <w:r>
              <w:rPr>
                <w:color w:val="000000"/>
                <w:sz w:val="20"/>
              </w:rPr>
              <w:t>«Жамбылжоллаборатория»,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«Шыгысжоллаборатория»,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«Карагандыжоллаборатория»,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Кызылордажоллаборатория»,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республиканского </w:t>
            </w:r>
            <w:r>
              <w:rPr>
                <w:color w:val="000000"/>
                <w:sz w:val="20"/>
              </w:rPr>
              <w:t>государственного учреждения «Костанайжоллаборатория»,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«Мангистаужоллаборатория»,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«Павлодаржоллаборатория»,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«Солтүстікжолл</w:t>
            </w:r>
            <w:r>
              <w:rPr>
                <w:color w:val="000000"/>
                <w:sz w:val="20"/>
              </w:rPr>
              <w:t>аборатория»,</w:t>
            </w:r>
          </w:p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республиканского государственного учреждения «Оңтүстікжоллаборатория».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50 % от ДО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разъездной характер работы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организаций за каждый календарный день нахождения вне постоянного места жительства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35 % от МРП* 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выполнение подводных работ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</w:p>
        </w:tc>
      </w:tr>
      <w:tr w:rsidR="006C0720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Водолазам организаций за каждый час работы под водой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100 % от часовой ставки 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720" w:rsidRDefault="007D5E25">
            <w:pPr>
              <w:spacing w:after="0"/>
            </w:pPr>
            <w:r>
              <w:br/>
            </w:r>
          </w:p>
        </w:tc>
      </w:tr>
    </w:tbl>
    <w:p w:rsidR="006C0720" w:rsidRDefault="007D5E25">
      <w:pPr>
        <w:spacing w:after="0"/>
      </w:pPr>
      <w:bookmarkStart w:id="52" w:name="z70"/>
      <w:r>
        <w:rPr>
          <w:color w:val="000000"/>
          <w:sz w:val="20"/>
        </w:rPr>
        <w:t>      Примечание: расшифровка аббревиатуры:</w:t>
      </w:r>
      <w:r>
        <w:br/>
      </w:r>
      <w:r>
        <w:rPr>
          <w:color w:val="000000"/>
          <w:sz w:val="20"/>
        </w:rPr>
        <w:t xml:space="preserve">      * МРП - месячный расчетный показатель, установленный </w:t>
      </w:r>
      <w:r>
        <w:rPr>
          <w:color w:val="000000"/>
          <w:sz w:val="20"/>
        </w:rPr>
        <w:t>законодательством.</w:t>
      </w:r>
    </w:p>
    <w:p w:rsidR="006C0720" w:rsidRDefault="007D5E25">
      <w:pPr>
        <w:spacing w:after="0"/>
        <w:jc w:val="right"/>
      </w:pPr>
      <w:bookmarkStart w:id="53" w:name="z71"/>
      <w:bookmarkEnd w:id="52"/>
      <w:r>
        <w:rPr>
          <w:color w:val="000000"/>
          <w:sz w:val="20"/>
        </w:rPr>
        <w:t xml:space="preserve">  Приложение 23  </w:t>
      </w:r>
    </w:p>
    <w:bookmarkEnd w:id="53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Утверждена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54" w:name="z72"/>
      <w:r>
        <w:rPr>
          <w:b/>
          <w:color w:val="000000"/>
        </w:rPr>
        <w:t xml:space="preserve">   Схема</w:t>
      </w:r>
      <w:r>
        <w:br/>
      </w:r>
      <w:r>
        <w:rPr>
          <w:b/>
          <w:color w:val="000000"/>
        </w:rPr>
        <w:t>должностных окладов работников Торгового представительства</w:t>
      </w:r>
      <w:r>
        <w:br/>
      </w:r>
      <w:r>
        <w:rPr>
          <w:b/>
          <w:color w:val="000000"/>
        </w:rPr>
        <w:t>Республики Казахстан в Российской Федераци</w:t>
      </w:r>
      <w:r>
        <w:rPr>
          <w:b/>
          <w:color w:val="000000"/>
        </w:rPr>
        <w:t>и</w:t>
      </w:r>
    </w:p>
    <w:bookmarkEnd w:id="54"/>
    <w:p w:rsidR="006C0720" w:rsidRDefault="007D5E25">
      <w:pPr>
        <w:spacing w:after="0"/>
        <w:jc w:val="right"/>
      </w:pPr>
      <w:r>
        <w:rPr>
          <w:color w:val="000000"/>
          <w:sz w:val="20"/>
        </w:rPr>
        <w:t>(для служебного пользования)</w:t>
      </w:r>
    </w:p>
    <w:p w:rsidR="006C0720" w:rsidRDefault="007D5E25">
      <w:pPr>
        <w:spacing w:after="0"/>
        <w:jc w:val="right"/>
      </w:pPr>
      <w:bookmarkStart w:id="55" w:name="z73"/>
      <w:r>
        <w:rPr>
          <w:color w:val="000000"/>
          <w:sz w:val="20"/>
        </w:rPr>
        <w:t>Приложение 24</w:t>
      </w:r>
    </w:p>
    <w:bookmarkEnd w:id="55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Утверждена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31 декабря 2015 года № 1193</w:t>
      </w:r>
    </w:p>
    <w:p w:rsidR="006C0720" w:rsidRDefault="007D5E25">
      <w:pPr>
        <w:spacing w:after="0"/>
      </w:pPr>
      <w:bookmarkStart w:id="56" w:name="z74"/>
      <w:r>
        <w:rPr>
          <w:b/>
          <w:color w:val="000000"/>
        </w:rPr>
        <w:t xml:space="preserve">   Перечень видов расходов, за счет экономии которых </w:t>
      </w:r>
      <w:r>
        <w:br/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осуществляется премирование, оказывается материальная помощь и </w:t>
      </w:r>
      <w:r>
        <w:br/>
      </w:r>
      <w:r>
        <w:rPr>
          <w:b/>
          <w:color w:val="000000"/>
        </w:rPr>
        <w:t>устанавливаются стимулирующие надбавки работникам</w:t>
      </w:r>
      <w:r>
        <w:br/>
      </w:r>
      <w:r>
        <w:rPr>
          <w:b/>
          <w:color w:val="000000"/>
        </w:rPr>
        <w:t>государственных учреждений</w:t>
      </w:r>
    </w:p>
    <w:bookmarkEnd w:id="56"/>
    <w:p w:rsidR="006C0720" w:rsidRDefault="007D5E25">
      <w:pPr>
        <w:spacing w:after="0"/>
      </w:pPr>
      <w:r>
        <w:rPr>
          <w:color w:val="000000"/>
          <w:sz w:val="20"/>
        </w:rPr>
        <w:t>      Премирование, оказание материальной помощи и установление надбавок осуществляются за счет экономии по следующ</w:t>
      </w:r>
      <w:r>
        <w:rPr>
          <w:color w:val="000000"/>
          <w:sz w:val="20"/>
        </w:rPr>
        <w:t>им видам расходов:</w:t>
      </w:r>
      <w:r>
        <w:br/>
      </w:r>
      <w:r>
        <w:rPr>
          <w:color w:val="000000"/>
          <w:sz w:val="20"/>
        </w:rPr>
        <w:t xml:space="preserve">       1) в течение года, не более 30 % от общего объема сэкономленных средств по плану финансирования, а в декабре - в полном объеме сэкономленных средств за год: </w:t>
      </w:r>
      <w:r>
        <w:br/>
      </w:r>
      <w:r>
        <w:rPr>
          <w:color w:val="000000"/>
          <w:sz w:val="20"/>
        </w:rPr>
        <w:t xml:space="preserve">       командировки и служебные разъезды внутри страны; </w:t>
      </w:r>
      <w:r>
        <w:br/>
      </w:r>
      <w:r>
        <w:rPr>
          <w:color w:val="000000"/>
          <w:sz w:val="20"/>
        </w:rPr>
        <w:t xml:space="preserve">       командир</w:t>
      </w:r>
      <w:r>
        <w:rPr>
          <w:color w:val="000000"/>
          <w:sz w:val="20"/>
        </w:rPr>
        <w:t xml:space="preserve">овки и служебные разъезды за пределы страны; </w:t>
      </w:r>
      <w:r>
        <w:br/>
      </w:r>
      <w:r>
        <w:rPr>
          <w:color w:val="000000"/>
          <w:sz w:val="20"/>
        </w:rPr>
        <w:t xml:space="preserve">       оплата аренды помещений; </w:t>
      </w:r>
      <w:r>
        <w:br/>
      </w:r>
      <w:r>
        <w:rPr>
          <w:color w:val="000000"/>
          <w:sz w:val="20"/>
        </w:rPr>
        <w:t xml:space="preserve">       оплата коммунальных услуг; </w:t>
      </w:r>
      <w:r>
        <w:br/>
      </w:r>
      <w:r>
        <w:rPr>
          <w:color w:val="000000"/>
          <w:sz w:val="20"/>
        </w:rPr>
        <w:t xml:space="preserve">       оплата услуг связи; </w:t>
      </w:r>
      <w:r>
        <w:br/>
      </w:r>
      <w:r>
        <w:rPr>
          <w:color w:val="000000"/>
          <w:sz w:val="20"/>
        </w:rPr>
        <w:t xml:space="preserve">       оплата транспортных услуг; </w:t>
      </w:r>
      <w:r>
        <w:br/>
      </w:r>
      <w:r>
        <w:rPr>
          <w:color w:val="000000"/>
          <w:sz w:val="20"/>
        </w:rPr>
        <w:t xml:space="preserve">       оплата за электроэнергию; </w:t>
      </w:r>
      <w:r>
        <w:br/>
      </w:r>
      <w:r>
        <w:rPr>
          <w:color w:val="000000"/>
          <w:sz w:val="20"/>
        </w:rPr>
        <w:t xml:space="preserve">       оплата за отопление; </w:t>
      </w:r>
      <w:r>
        <w:br/>
      </w:r>
      <w:r>
        <w:rPr>
          <w:color w:val="000000"/>
          <w:sz w:val="20"/>
        </w:rPr>
        <w:t>      оплата тру</w:t>
      </w:r>
      <w:r>
        <w:rPr>
          <w:color w:val="000000"/>
          <w:sz w:val="20"/>
        </w:rPr>
        <w:t>да технического персонала;</w:t>
      </w:r>
      <w:r>
        <w:br/>
      </w:r>
      <w:r>
        <w:rPr>
          <w:color w:val="000000"/>
          <w:sz w:val="20"/>
        </w:rPr>
        <w:t xml:space="preserve">       взносы работодателей по техническому персоналу; </w:t>
      </w:r>
      <w:r>
        <w:br/>
      </w:r>
      <w:r>
        <w:rPr>
          <w:color w:val="000000"/>
          <w:sz w:val="20"/>
        </w:rPr>
        <w:t xml:space="preserve">       содержание, обслуживание, текущий ремонт зданий, помещений, оборудования и других основных средств; </w:t>
      </w:r>
      <w:r>
        <w:br/>
      </w:r>
      <w:r>
        <w:rPr>
          <w:color w:val="000000"/>
          <w:sz w:val="20"/>
        </w:rPr>
        <w:t xml:space="preserve">       прочие услуги и работы; </w:t>
      </w:r>
      <w:r>
        <w:br/>
      </w:r>
      <w:r>
        <w:rPr>
          <w:color w:val="000000"/>
          <w:sz w:val="20"/>
        </w:rPr>
        <w:t>      прочие текущие расходы;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2) в полном объеме сэкономленных средств по плану финансирования: </w:t>
      </w:r>
      <w:r>
        <w:br/>
      </w:r>
      <w:r>
        <w:rPr>
          <w:color w:val="000000"/>
          <w:sz w:val="20"/>
        </w:rPr>
        <w:t xml:space="preserve">       основная заработная плата; </w:t>
      </w:r>
      <w:r>
        <w:br/>
      </w:r>
      <w:r>
        <w:rPr>
          <w:color w:val="000000"/>
          <w:sz w:val="20"/>
        </w:rPr>
        <w:t xml:space="preserve">       компенсационные выплаты; </w:t>
      </w:r>
      <w:r>
        <w:br/>
      </w:r>
      <w:r>
        <w:rPr>
          <w:color w:val="000000"/>
          <w:sz w:val="20"/>
        </w:rPr>
        <w:t>      социальный налог;</w:t>
      </w:r>
      <w:r>
        <w:br/>
      </w:r>
      <w:r>
        <w:rPr>
          <w:color w:val="000000"/>
          <w:sz w:val="20"/>
        </w:rPr>
        <w:t>      социальные отчисления в Государственный фонд социального страхования;</w:t>
      </w:r>
      <w:r>
        <w:br/>
      </w:r>
      <w:r>
        <w:rPr>
          <w:color w:val="000000"/>
          <w:sz w:val="20"/>
        </w:rPr>
        <w:lastRenderedPageBreak/>
        <w:t xml:space="preserve">       взносы на </w:t>
      </w:r>
      <w:r>
        <w:rPr>
          <w:color w:val="000000"/>
          <w:sz w:val="20"/>
        </w:rPr>
        <w:t xml:space="preserve">обязательное страхование гражданско-правовой ответственности владельцев автотранспортных средств; </w:t>
      </w:r>
      <w:r>
        <w:br/>
      </w:r>
      <w:r>
        <w:rPr>
          <w:color w:val="000000"/>
          <w:sz w:val="20"/>
        </w:rPr>
        <w:t xml:space="preserve">       взносы на государственное обязательное личное страхование работников государственных учреждений; </w:t>
      </w:r>
      <w:r>
        <w:br/>
      </w:r>
      <w:r>
        <w:rPr>
          <w:color w:val="000000"/>
          <w:sz w:val="20"/>
        </w:rPr>
        <w:t>      дополнительные денежные выплаты.</w:t>
      </w:r>
      <w:r>
        <w:br/>
      </w:r>
      <w:r>
        <w:rPr>
          <w:color w:val="000000"/>
          <w:sz w:val="20"/>
        </w:rPr>
        <w:t>      По оста</w:t>
      </w:r>
      <w:r>
        <w:rPr>
          <w:color w:val="000000"/>
          <w:sz w:val="20"/>
        </w:rPr>
        <w:t>льным видам расходов направление экономии средств по плану финансирования на премирование, оказание материальной помощи и установление надбавок не допускается.</w:t>
      </w:r>
    </w:p>
    <w:p w:rsidR="006C0720" w:rsidRDefault="007D5E25">
      <w:pPr>
        <w:spacing w:after="0"/>
        <w:jc w:val="right"/>
      </w:pPr>
      <w:bookmarkStart w:id="57" w:name="z75"/>
      <w:r>
        <w:rPr>
          <w:color w:val="000000"/>
          <w:sz w:val="20"/>
        </w:rPr>
        <w:t>Приложение 25</w:t>
      </w:r>
    </w:p>
    <w:bookmarkEnd w:id="57"/>
    <w:p w:rsidR="006C0720" w:rsidRDefault="007D5E25">
      <w:pPr>
        <w:spacing w:after="0"/>
        <w:jc w:val="right"/>
      </w:pPr>
      <w:r>
        <w:rPr>
          <w:color w:val="000000"/>
          <w:sz w:val="20"/>
        </w:rPr>
        <w:t xml:space="preserve">Утверждена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3</w:t>
      </w:r>
      <w:r>
        <w:rPr>
          <w:color w:val="000000"/>
          <w:sz w:val="20"/>
        </w:rPr>
        <w:t>1 декабря 2015 года № 1193</w:t>
      </w:r>
    </w:p>
    <w:p w:rsidR="006C0720" w:rsidRDefault="007D5E25">
      <w:pPr>
        <w:spacing w:after="0"/>
      </w:pPr>
      <w:bookmarkStart w:id="58" w:name="z76"/>
      <w:r>
        <w:rPr>
          <w:b/>
          <w:color w:val="000000"/>
        </w:rPr>
        <w:t xml:space="preserve">   Перечень видов расходов, за счет экономии которых </w:t>
      </w:r>
      <w:r>
        <w:br/>
      </w:r>
      <w:r>
        <w:rPr>
          <w:b/>
          <w:color w:val="000000"/>
        </w:rPr>
        <w:t xml:space="preserve"> осуществляется премирование, оказывается материальная помощь и </w:t>
      </w:r>
      <w:r>
        <w:br/>
      </w:r>
      <w:r>
        <w:rPr>
          <w:b/>
          <w:color w:val="000000"/>
        </w:rPr>
        <w:t>устанавливаются стимулирующие надбавки работникам казенных предприятий</w:t>
      </w:r>
    </w:p>
    <w:bookmarkEnd w:id="58"/>
    <w:p w:rsidR="006C0720" w:rsidRDefault="007D5E25">
      <w:pPr>
        <w:spacing w:after="0"/>
      </w:pPr>
      <w:r>
        <w:rPr>
          <w:color w:val="000000"/>
          <w:sz w:val="20"/>
        </w:rPr>
        <w:t>      Премирование, оказание материальн</w:t>
      </w:r>
      <w:r>
        <w:rPr>
          <w:color w:val="000000"/>
          <w:sz w:val="20"/>
        </w:rPr>
        <w:t>ой помощи и установление надбавок за счет экономии расходов осуществляется:</w:t>
      </w:r>
      <w:r>
        <w:br/>
      </w:r>
      <w:r>
        <w:rPr>
          <w:color w:val="000000"/>
          <w:sz w:val="20"/>
        </w:rPr>
        <w:t xml:space="preserve">       1) в течение года, не более 30 % от общего объема сэкономленных средств по плану развития, а в декабре – в полном объеме сэкономленных средств за год по следующим видам расх</w:t>
      </w:r>
      <w:r>
        <w:rPr>
          <w:color w:val="000000"/>
          <w:sz w:val="20"/>
        </w:rPr>
        <w:t xml:space="preserve">одов: </w:t>
      </w:r>
      <w:r>
        <w:br/>
      </w:r>
      <w:r>
        <w:rPr>
          <w:color w:val="000000"/>
          <w:sz w:val="20"/>
        </w:rPr>
        <w:t xml:space="preserve">       командировочные расходы; </w:t>
      </w:r>
      <w:r>
        <w:br/>
      </w:r>
      <w:r>
        <w:rPr>
          <w:color w:val="000000"/>
          <w:sz w:val="20"/>
        </w:rPr>
        <w:t xml:space="preserve">       коммунальные услуги; </w:t>
      </w:r>
      <w:r>
        <w:br/>
      </w:r>
      <w:r>
        <w:rPr>
          <w:color w:val="000000"/>
          <w:sz w:val="20"/>
        </w:rPr>
        <w:t xml:space="preserve">       электроэнергия; </w:t>
      </w:r>
      <w:r>
        <w:br/>
      </w:r>
      <w:r>
        <w:rPr>
          <w:color w:val="000000"/>
          <w:sz w:val="20"/>
        </w:rPr>
        <w:t xml:space="preserve">       отопление; </w:t>
      </w:r>
      <w:r>
        <w:br/>
      </w:r>
      <w:r>
        <w:rPr>
          <w:color w:val="000000"/>
          <w:sz w:val="20"/>
        </w:rPr>
        <w:t xml:space="preserve">       услуги связи; </w:t>
      </w:r>
      <w:r>
        <w:br/>
      </w:r>
      <w:r>
        <w:rPr>
          <w:color w:val="000000"/>
          <w:sz w:val="20"/>
        </w:rPr>
        <w:t xml:space="preserve">       транспортные услуги; </w:t>
      </w:r>
      <w:r>
        <w:br/>
      </w:r>
      <w:r>
        <w:rPr>
          <w:color w:val="000000"/>
          <w:sz w:val="20"/>
        </w:rPr>
        <w:t xml:space="preserve">       текущий ремонт основных средств; </w:t>
      </w:r>
      <w:r>
        <w:br/>
      </w:r>
      <w:r>
        <w:rPr>
          <w:color w:val="000000"/>
          <w:sz w:val="20"/>
        </w:rPr>
        <w:t xml:space="preserve">       арендная плата по основным средствам;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расходы по выплате вознаграждений (интересов) по кредитам;</w:t>
      </w:r>
      <w:r>
        <w:br/>
      </w:r>
      <w:r>
        <w:rPr>
          <w:color w:val="000000"/>
          <w:sz w:val="20"/>
        </w:rPr>
        <w:t>      прочие текущие расходы;</w:t>
      </w:r>
      <w:r>
        <w:br/>
      </w:r>
      <w:r>
        <w:rPr>
          <w:color w:val="000000"/>
          <w:sz w:val="20"/>
        </w:rPr>
        <w:t xml:space="preserve">       2) в полном объеме сэкономленных средств по плану развития по следующим видам расходов: </w:t>
      </w:r>
      <w:r>
        <w:br/>
      </w:r>
      <w:r>
        <w:rPr>
          <w:color w:val="000000"/>
          <w:sz w:val="20"/>
        </w:rPr>
        <w:t xml:space="preserve">       заработная плата; </w:t>
      </w:r>
      <w:r>
        <w:br/>
      </w:r>
      <w:r>
        <w:rPr>
          <w:color w:val="000000"/>
          <w:sz w:val="20"/>
        </w:rPr>
        <w:t xml:space="preserve">      налоги и другие обязательные платежи в </w:t>
      </w:r>
      <w:r>
        <w:rPr>
          <w:color w:val="000000"/>
          <w:sz w:val="20"/>
        </w:rPr>
        <w:t>бюджет.</w:t>
      </w:r>
      <w:r>
        <w:br/>
      </w:r>
      <w:r>
        <w:rPr>
          <w:color w:val="000000"/>
          <w:sz w:val="20"/>
        </w:rPr>
        <w:t>      По остальным видам расходов направление экономии средств по плану развития на премирование, оказание материальной помощи и установление надбавок не допускается.</w:t>
      </w:r>
    </w:p>
    <w:p w:rsidR="006C0720" w:rsidRDefault="007D5E25">
      <w:pPr>
        <w:spacing w:after="0"/>
        <w:jc w:val="right"/>
      </w:pPr>
      <w:bookmarkStart w:id="59" w:name="z77"/>
      <w:r>
        <w:rPr>
          <w:color w:val="000000"/>
          <w:sz w:val="20"/>
        </w:rPr>
        <w:t xml:space="preserve">  Приложение 26      </w:t>
      </w:r>
      <w:r>
        <w:br/>
      </w:r>
      <w:r>
        <w:rPr>
          <w:color w:val="000000"/>
          <w:sz w:val="20"/>
        </w:rPr>
        <w:t xml:space="preserve"> к постановлению Правительства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>т 31 декабря 2015 года № 1193</w:t>
      </w:r>
    </w:p>
    <w:p w:rsidR="006C0720" w:rsidRDefault="007D5E25">
      <w:pPr>
        <w:spacing w:after="0"/>
      </w:pPr>
      <w:bookmarkStart w:id="60" w:name="z78"/>
      <w:bookmarkEnd w:id="59"/>
      <w:r>
        <w:rPr>
          <w:b/>
          <w:color w:val="000000"/>
        </w:rPr>
        <w:t xml:space="preserve">   Перечень </w:t>
      </w:r>
      <w:r>
        <w:br/>
      </w:r>
      <w:r>
        <w:rPr>
          <w:b/>
          <w:color w:val="000000"/>
        </w:rPr>
        <w:t xml:space="preserve"> утративших силу некоторых решений 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6C0720" w:rsidRDefault="007D5E25">
      <w:pPr>
        <w:spacing w:after="0"/>
      </w:pPr>
      <w:bookmarkStart w:id="61" w:name="z79"/>
      <w:bookmarkEnd w:id="60"/>
      <w:r>
        <w:rPr>
          <w:color w:val="000000"/>
          <w:sz w:val="20"/>
        </w:rPr>
        <w:t>      1. Постановление Правительства Республики Казахстан от 29 декабря 2007 года № 1400 «О системе оплаты труда гражданских служащих, работни</w:t>
      </w:r>
      <w:r>
        <w:rPr>
          <w:color w:val="000000"/>
          <w:sz w:val="20"/>
        </w:rPr>
        <w:t xml:space="preserve">ков организаций, содержащихся за счет средств государственного бюджета, работников казенных предприятий» (САПП Республики Казахстан, 2007 г., № 51, ст. 648). </w:t>
      </w:r>
      <w:r>
        <w:br/>
      </w:r>
      <w:r>
        <w:rPr>
          <w:color w:val="000000"/>
          <w:sz w:val="20"/>
        </w:rPr>
        <w:t>      2. Постановление Правительства Республики Казахстан от 25 марта 2008 года № 282 «О внесении</w:t>
      </w:r>
      <w:r>
        <w:rPr>
          <w:color w:val="000000"/>
          <w:sz w:val="20"/>
        </w:rPr>
        <w:t xml:space="preserve"> дополнения в постановление Правительства Республики Казахстан от 29 декабря 2007 года № 1400» (САПП Республики Казахстан, 2008 г., № 16, ст. 148).</w:t>
      </w:r>
      <w:r>
        <w:br/>
      </w:r>
      <w:r>
        <w:rPr>
          <w:color w:val="000000"/>
          <w:sz w:val="20"/>
        </w:rPr>
        <w:t xml:space="preserve">      3. Подпункт 2) пункта 6 постановления Правительства Республики Казахстан от 5 мая </w:t>
      </w:r>
      <w:r>
        <w:rPr>
          <w:color w:val="000000"/>
          <w:sz w:val="20"/>
        </w:rPr>
        <w:lastRenderedPageBreak/>
        <w:t>2008 года № 416 «О с</w:t>
      </w:r>
      <w:r>
        <w:rPr>
          <w:color w:val="000000"/>
          <w:sz w:val="20"/>
        </w:rPr>
        <w:t>оздании государственного учреждения «Институт истории государства» Комитета науки Министерства образования и науки Республики Казахстан».</w:t>
      </w:r>
      <w:r>
        <w:br/>
      </w:r>
      <w:r>
        <w:rPr>
          <w:color w:val="000000"/>
          <w:sz w:val="20"/>
        </w:rPr>
        <w:t>      4. Подпункт 2) пункта 5 постановления Правительства Республики Казахстан от 28 августа 2008 года № 785 «О создан</w:t>
      </w:r>
      <w:r>
        <w:rPr>
          <w:color w:val="000000"/>
          <w:sz w:val="20"/>
        </w:rPr>
        <w:t>ии государственного учреждения «Международный центр культур и религий Министерства юстиции Республики Казахстан» (САПП Республики Казахстан, 2008 г., № 35, ст. 386).</w:t>
      </w:r>
      <w:r>
        <w:br/>
      </w:r>
      <w:r>
        <w:rPr>
          <w:color w:val="000000"/>
          <w:sz w:val="20"/>
        </w:rPr>
        <w:t>      5. Постановление Правительства Республики Казахстан от 29 августа 2008 года № 797 «О</w:t>
      </w:r>
      <w:r>
        <w:rPr>
          <w:color w:val="000000"/>
          <w:sz w:val="20"/>
        </w:rPr>
        <w:t xml:space="preserve"> внесении дополнения в постановление Правительства Республики Казахстан от 29 декабря 2007 года № 1400» (САПП Республики Казахстан, 2008 г., № 36, ст. 395).</w:t>
      </w:r>
      <w:r>
        <w:br/>
      </w:r>
      <w:r>
        <w:rPr>
          <w:color w:val="000000"/>
          <w:sz w:val="20"/>
        </w:rPr>
        <w:t>      6. Пункт 5 постановления Правительства Республики Казахстан от 31 декабря 2008 года № 1306 «О</w:t>
      </w:r>
      <w:r>
        <w:rPr>
          <w:color w:val="000000"/>
          <w:sz w:val="20"/>
        </w:rPr>
        <w:t xml:space="preserve"> реорганизации государственного учреждения «Академия государственного управления при Президенте Республики Казахстан» (САПП Республики Казахстан, 2008 г., № 47, ст. 531).</w:t>
      </w:r>
      <w:r>
        <w:br/>
      </w:r>
      <w:r>
        <w:rPr>
          <w:color w:val="000000"/>
          <w:sz w:val="20"/>
        </w:rPr>
        <w:t>      7. Постановление Правительства Республики Казахстан от 16 января 2009 года № 12</w:t>
      </w:r>
      <w:r>
        <w:rPr>
          <w:color w:val="000000"/>
          <w:sz w:val="20"/>
        </w:rPr>
        <w:t xml:space="preserve"> «О внесении дополнений в постановление Правительства Республики Казахстан от 29 декабря 2007 года № 1400» (САПП Республики Казахстан, 2009 г., № 1-2, ст. 4).</w:t>
      </w:r>
      <w:r>
        <w:br/>
      </w:r>
      <w:r>
        <w:rPr>
          <w:color w:val="000000"/>
          <w:sz w:val="20"/>
        </w:rPr>
        <w:t>      8. Постановление Правительства Республики Казахстан от 5 февраля 2009 года № 111 «О внесени</w:t>
      </w:r>
      <w:r>
        <w:rPr>
          <w:color w:val="000000"/>
          <w:sz w:val="20"/>
        </w:rPr>
        <w:t>и дополнений и изменений в постановление Правительства Республики Казахстан от 29 декабря 2007 года № 1400» (САПП Республики Казахстан, 2009 г., № 9, ст. 44).</w:t>
      </w:r>
      <w:r>
        <w:br/>
      </w:r>
      <w:r>
        <w:rPr>
          <w:color w:val="000000"/>
          <w:sz w:val="20"/>
        </w:rPr>
        <w:t>      9. Постановление Правительства Республики Казахстан от 19 февраля 2009 года № 190 «О внесен</w:t>
      </w:r>
      <w:r>
        <w:rPr>
          <w:color w:val="000000"/>
          <w:sz w:val="20"/>
        </w:rPr>
        <w:t>ии дополнения в постановление Правительства Республики Казахстан от 29 декабря 2007 года № 1400» (САПП Республики Казахстан, 2009 г., № 12, ст. 79).</w:t>
      </w:r>
      <w:r>
        <w:br/>
      </w:r>
      <w:r>
        <w:rPr>
          <w:color w:val="000000"/>
          <w:sz w:val="20"/>
        </w:rPr>
        <w:t>      10. Постановление Правительства Республики Казахстан от 30 октября 2009 года № 1726 «О внесении измен</w:t>
      </w:r>
      <w:r>
        <w:rPr>
          <w:color w:val="000000"/>
          <w:sz w:val="20"/>
        </w:rPr>
        <w:t>ения в постановление Правительства Республики Казахстан от 29 декабря 2007 года № 1400» (САПП Республики Казахстан, 2009 г., № 46, ст. 442).</w:t>
      </w:r>
      <w:r>
        <w:br/>
      </w:r>
      <w:r>
        <w:rPr>
          <w:color w:val="000000"/>
          <w:sz w:val="20"/>
        </w:rPr>
        <w:t xml:space="preserve">      11. Пункт 5 изменений и дополнений, которые вносятся в некоторые решения Правительства Республики Казахстан, </w:t>
      </w:r>
      <w:r>
        <w:rPr>
          <w:color w:val="000000"/>
          <w:sz w:val="20"/>
        </w:rPr>
        <w:t>утвержденных постановлением Правительства Республики Казахстан от 22 января 2010 года № 19 «О некоторых вопросах совершенствования нормотворческой деятельности в Республике Казахстан» (САПП Республики Казахстан, 2010 г., № 6, ст. 83).</w:t>
      </w:r>
      <w:r>
        <w:br/>
      </w:r>
      <w:r>
        <w:rPr>
          <w:color w:val="000000"/>
          <w:sz w:val="20"/>
        </w:rPr>
        <w:t>      12. Пункт 11 из</w:t>
      </w:r>
      <w:r>
        <w:rPr>
          <w:color w:val="000000"/>
          <w:sz w:val="20"/>
        </w:rPr>
        <w:t>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 252 «О некоторых вопросах Министерства культуры Республики Казахстан» (САП</w:t>
      </w:r>
      <w:r>
        <w:rPr>
          <w:color w:val="000000"/>
          <w:sz w:val="20"/>
        </w:rPr>
        <w:t xml:space="preserve">П Республики Казахстан, 2010 г., № 25-26, ст. 198). </w:t>
      </w:r>
      <w:r>
        <w:br/>
      </w:r>
      <w:r>
        <w:rPr>
          <w:color w:val="000000"/>
          <w:sz w:val="20"/>
        </w:rPr>
        <w:t>      13. Постановление Правительства Республики Казахстан от 26 апреля 2010 года № 353 «О внесении дополнения в постановление Правительства Республики Казахстан от 29 декабря 2007 года № 1400» (САПП Рес</w:t>
      </w:r>
      <w:r>
        <w:rPr>
          <w:color w:val="000000"/>
          <w:sz w:val="20"/>
        </w:rPr>
        <w:t>публики Казахстан, 2010 г., № 31, ст. 247).</w:t>
      </w:r>
      <w:r>
        <w:br/>
      </w:r>
      <w:r>
        <w:rPr>
          <w:color w:val="000000"/>
          <w:sz w:val="20"/>
        </w:rPr>
        <w:t>      14. Постановление Правительства Республики Казахстан от 18 января 2011 года № 11 «О внесении дополнения в постановление Правительства Республики Казахстан от 29 декабря 2007 года № 1400» (САПП Республики Ка</w:t>
      </w:r>
      <w:r>
        <w:rPr>
          <w:color w:val="000000"/>
          <w:sz w:val="20"/>
        </w:rPr>
        <w:t>захстан, 2011 г., № 13, ст. 161).</w:t>
      </w:r>
      <w:r>
        <w:br/>
      </w:r>
      <w:r>
        <w:rPr>
          <w:color w:val="000000"/>
          <w:sz w:val="20"/>
        </w:rPr>
        <w:t>      15. 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июня 2011 года № 703 «О внесении изменений и призна</w:t>
      </w:r>
      <w:r>
        <w:rPr>
          <w:color w:val="000000"/>
          <w:sz w:val="20"/>
        </w:rPr>
        <w:t>нии утратившими силу некоторых решений Кабинета Министров и Правительства Республики Казахстан по вопросам закрепления оснований, порядка и условий содержания лиц в учреждениях, обеспечивающих временную изоляцию от общества» (САПП Республики Казахстан, 201</w:t>
      </w:r>
      <w:r>
        <w:rPr>
          <w:color w:val="000000"/>
          <w:sz w:val="20"/>
        </w:rPr>
        <w:t>1 г., № 43, ст. 565).</w:t>
      </w:r>
      <w:r>
        <w:br/>
      </w:r>
      <w:r>
        <w:rPr>
          <w:color w:val="000000"/>
          <w:sz w:val="20"/>
        </w:rPr>
        <w:t>      16. Пункт 8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августа 2011 года № 900 «О некоторых вопросах дальн</w:t>
      </w:r>
      <w:r>
        <w:rPr>
          <w:color w:val="000000"/>
          <w:sz w:val="20"/>
        </w:rPr>
        <w:t>ейшего совершенствования уголовно-исполнительной системы Республики Казахстан» (САПП Республики Казахстан, 2011 г., № 51, ст. 695).</w:t>
      </w:r>
      <w:r>
        <w:br/>
      </w:r>
      <w:r>
        <w:rPr>
          <w:color w:val="000000"/>
          <w:sz w:val="20"/>
        </w:rPr>
        <w:lastRenderedPageBreak/>
        <w:t xml:space="preserve">      17. Постановление Правительства Республики Казахстан от 27 августа 2011 года № 976 «О внесении изменений и дополнения </w:t>
      </w:r>
      <w:r>
        <w:rPr>
          <w:color w:val="000000"/>
          <w:sz w:val="20"/>
        </w:rPr>
        <w:t>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</w:t>
      </w:r>
      <w:r>
        <w:rPr>
          <w:color w:val="000000"/>
          <w:sz w:val="20"/>
        </w:rPr>
        <w:t xml:space="preserve"> Казахстан, 2011 г., № 52, ст. 736).</w:t>
      </w:r>
      <w:r>
        <w:br/>
      </w:r>
      <w:r>
        <w:rPr>
          <w:color w:val="000000"/>
          <w:sz w:val="20"/>
        </w:rPr>
        <w:t xml:space="preserve">      18. Постановление Правительства Республики Казахстан от 30 сентября 2011 года № 1122 «О внесении изменений и дополнения в постановление Правительства Республики Казахстан от 29 декабря 2007 года № 1400 «О системе </w:t>
      </w:r>
      <w:r>
        <w:rPr>
          <w:color w:val="000000"/>
          <w:sz w:val="20"/>
        </w:rPr>
        <w:t>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2011 г., № 55, ст. 789).</w:t>
      </w:r>
      <w:r>
        <w:br/>
      </w:r>
      <w:r>
        <w:rPr>
          <w:color w:val="000000"/>
          <w:sz w:val="20"/>
        </w:rPr>
        <w:t>      19. Пункт 4 постановления Правительства Республики</w:t>
      </w:r>
      <w:r>
        <w:rPr>
          <w:color w:val="000000"/>
          <w:sz w:val="20"/>
        </w:rPr>
        <w:t xml:space="preserve"> Казахстан от 11 марта 2012 года № 310 «О реорганизации отдельных предприятий Хозяйственного управления Парламента Республики Казахстан» (САПП Республики Казахстан, 2012 г., № 36, ст. 479). </w:t>
      </w:r>
      <w:r>
        <w:br/>
      </w:r>
      <w:r>
        <w:rPr>
          <w:color w:val="000000"/>
          <w:sz w:val="20"/>
        </w:rPr>
        <w:t>      20. Подпункт 3) пункта 4 постановления Правительства Респуб</w:t>
      </w:r>
      <w:r>
        <w:rPr>
          <w:color w:val="000000"/>
          <w:sz w:val="20"/>
        </w:rPr>
        <w:t xml:space="preserve">лики Казахстан от 11 марта 2012 года № 311 «О реорганизации отдельных предприятий Управления делами Президента Республики Казахстан» (САПП Республики Казахстан, 2012 г., № 36, ст. 480). </w:t>
      </w:r>
      <w:r>
        <w:br/>
      </w:r>
      <w:r>
        <w:rPr>
          <w:color w:val="000000"/>
          <w:sz w:val="20"/>
        </w:rPr>
        <w:t>      21. Пункт 3 изменений и дополнений, которые вносятся в некоторы</w:t>
      </w:r>
      <w:r>
        <w:rPr>
          <w:color w:val="000000"/>
          <w:sz w:val="20"/>
        </w:rPr>
        <w:t>е решения Правительства Республики Казахстан, утвержденных постановлением Правительства Республики Казахстан от 16 марта 2012 года № 338 «О некоторых вопросах многофункционального научно-аналитического и гуманитарно-просветительского государственного учреж</w:t>
      </w:r>
      <w:r>
        <w:rPr>
          <w:color w:val="000000"/>
          <w:sz w:val="20"/>
        </w:rPr>
        <w:t xml:space="preserve">дения «Назарбаев центр» (САПП Республики Казахстан, 2012 г., № 37, ст. 495). </w:t>
      </w:r>
      <w:r>
        <w:br/>
      </w:r>
      <w:r>
        <w:rPr>
          <w:color w:val="000000"/>
          <w:sz w:val="20"/>
        </w:rPr>
        <w:t>      22. Постановление Правительства Республики Казахстан от 19 апреля 2012 года № 491 «О внесении дополнений в постановление Правительства Республики Казахстан от 29 декабря 20</w:t>
      </w:r>
      <w:r>
        <w:rPr>
          <w:color w:val="000000"/>
          <w:sz w:val="20"/>
        </w:rPr>
        <w:t xml:space="preserve">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2012 г., № 44, ст. 591). </w:t>
      </w:r>
      <w:r>
        <w:br/>
      </w:r>
      <w:r>
        <w:rPr>
          <w:color w:val="000000"/>
          <w:sz w:val="20"/>
        </w:rPr>
        <w:t xml:space="preserve">      23. Подпункт 3) пункта </w:t>
      </w:r>
      <w:r>
        <w:rPr>
          <w:color w:val="000000"/>
          <w:sz w:val="20"/>
        </w:rPr>
        <w:t>5 постановления Правительства Республики Казахстан от 21 июня 2012 года № 814 «О создании Республиканского государственного учреждения «Центр коммуникаций» Канцелярии Премьер-Министра Республики Казахстан, выделении средств из резерва Правительства Республ</w:t>
      </w:r>
      <w:r>
        <w:rPr>
          <w:color w:val="000000"/>
          <w:sz w:val="20"/>
        </w:rPr>
        <w:t xml:space="preserve">ики Казахстан и внесении изменений и дополнений в некоторые решения Правительства Республики Казахстан» (САПП Республики Казахстан, 2012 г., № 57, ст. 791). </w:t>
      </w:r>
      <w:r>
        <w:br/>
      </w:r>
      <w:r>
        <w:rPr>
          <w:color w:val="000000"/>
          <w:sz w:val="20"/>
        </w:rPr>
        <w:t xml:space="preserve">      24. Постановление Правительства Республики Казахстан от 28 июля 2012 года № 987 «О внесении </w:t>
      </w:r>
      <w:r>
        <w:rPr>
          <w:color w:val="000000"/>
          <w:sz w:val="20"/>
        </w:rPr>
        <w:t>дополнения 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</w:t>
      </w:r>
      <w:r>
        <w:rPr>
          <w:color w:val="000000"/>
          <w:sz w:val="20"/>
        </w:rPr>
        <w:t xml:space="preserve"> Республики Казахстан, 2012 г., № 64, ст. 896). </w:t>
      </w:r>
      <w:r>
        <w:br/>
      </w:r>
      <w:r>
        <w:rPr>
          <w:color w:val="000000"/>
          <w:sz w:val="20"/>
        </w:rPr>
        <w:t>      25. 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1109 «О некоторы</w:t>
      </w:r>
      <w:r>
        <w:rPr>
          <w:color w:val="000000"/>
          <w:sz w:val="20"/>
        </w:rPr>
        <w:t>х вопросах республиканских учебных заведений Агентства Республики Казахстан по делам спорта и физической культуры» (САПП Республики Казахстан, 2012 г., № 67, ст. 974).</w:t>
      </w:r>
      <w:r>
        <w:br/>
      </w:r>
      <w:r>
        <w:rPr>
          <w:color w:val="000000"/>
          <w:sz w:val="20"/>
        </w:rPr>
        <w:t>      26. Пункт 7 изменений и дополнений, которые вносятся в некоторые решения Правитель</w:t>
      </w:r>
      <w:r>
        <w:rPr>
          <w:color w:val="000000"/>
          <w:sz w:val="20"/>
        </w:rPr>
        <w:t xml:space="preserve">ства Республики Казахстан, утвержденных постановлением Правительства Республики Казахстан от 14 сентября 2012 года № 1196 «О внесении изменений и дополнений в некоторые решения Правительства Республики Казахстан» (САПП Республики Казахстан, 2012 г., № 71, </w:t>
      </w:r>
      <w:r>
        <w:rPr>
          <w:color w:val="000000"/>
          <w:sz w:val="20"/>
        </w:rPr>
        <w:t>ст. 1028).</w:t>
      </w:r>
      <w:r>
        <w:br/>
      </w:r>
      <w:r>
        <w:rPr>
          <w:color w:val="000000"/>
          <w:sz w:val="20"/>
        </w:rPr>
        <w:t>      27. Постановление Правительства Республики Казахстан от 17 сентября 2012 года № 1209 «О внесении изменений и дополнений в постановления Правительства Республики Казахстан от 29 октября 2004 года № 1132 «Некоторые вопросы Министерства труда</w:t>
      </w:r>
      <w:r>
        <w:rPr>
          <w:color w:val="000000"/>
          <w:sz w:val="20"/>
        </w:rPr>
        <w:t xml:space="preserve"> и социальной защиты населения Республики Казахстан» и от 29 декабря 2007 года № 1400 «О </w:t>
      </w:r>
      <w:r>
        <w:rPr>
          <w:color w:val="000000"/>
          <w:sz w:val="20"/>
        </w:rPr>
        <w:lastRenderedPageBreak/>
        <w:t>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</w:t>
      </w:r>
      <w:r>
        <w:rPr>
          <w:color w:val="000000"/>
          <w:sz w:val="20"/>
        </w:rPr>
        <w:t>лики Казахстан, 2012 г., № 71, ст. 1036).</w:t>
      </w:r>
      <w:r>
        <w:br/>
      </w:r>
      <w:r>
        <w:rPr>
          <w:color w:val="000000"/>
          <w:sz w:val="20"/>
        </w:rPr>
        <w:t>      28. Пункт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ноября 2012 года № 1396 «О ликв</w:t>
      </w:r>
      <w:r>
        <w:rPr>
          <w:color w:val="000000"/>
          <w:sz w:val="20"/>
        </w:rPr>
        <w:t>идации Республиканского государственного учреждения «Центр коммуникаций» Канцелярии Премьер-Министра Республики Казахстан и внесении изменений и дополнений в некоторые решения Правительства Республики Казахстан» (САПП Республики Казахстан, 2012 г., № 77-78</w:t>
      </w:r>
      <w:r>
        <w:rPr>
          <w:color w:val="000000"/>
          <w:sz w:val="20"/>
        </w:rPr>
        <w:t>, ст. 1139).</w:t>
      </w:r>
      <w:r>
        <w:br/>
      </w:r>
      <w:r>
        <w:rPr>
          <w:color w:val="000000"/>
          <w:sz w:val="20"/>
        </w:rPr>
        <w:t>      29. Постановление Правительства Республики Казахстан от 9 ноября 2012 года № 1424 «О внесении дополнения в постановление Правительства Республики Казахстан от 29 декабря 2007 года № 1400 «О системе оплаты труда гражданских служащих, рабо</w:t>
      </w:r>
      <w:r>
        <w:rPr>
          <w:color w:val="000000"/>
          <w:sz w:val="20"/>
        </w:rPr>
        <w:t>тников организаций, содержащихся за счет средств государственного бюджета, работников казенных предприятий» (САПП Республики Казахстан, 2012 г., № 79, ст. 1154).</w:t>
      </w:r>
      <w:r>
        <w:br/>
      </w:r>
      <w:r>
        <w:rPr>
          <w:color w:val="000000"/>
          <w:sz w:val="20"/>
        </w:rPr>
        <w:t>      30. Пункт 4 изменений и дополнений, которые вносятся в некоторые решения Правительства Р</w:t>
      </w:r>
      <w:r>
        <w:rPr>
          <w:color w:val="000000"/>
          <w:sz w:val="20"/>
        </w:rPr>
        <w:t>еспублики Казахстан, утвержденных постановлением Правительства Республики Казахстан от 24 декабря 2012 года № 1669 «О некоторых вопросах республиканского государственного учреждения «Регистр судоходства» Министерства транспорта и коммуникаций Республики Ка</w:t>
      </w:r>
      <w:r>
        <w:rPr>
          <w:color w:val="000000"/>
          <w:sz w:val="20"/>
        </w:rPr>
        <w:t>захстан» (САПП Республики Казахстан, 2013 г., № 5, ст. 103).</w:t>
      </w:r>
      <w:r>
        <w:br/>
      </w:r>
      <w:r>
        <w:rPr>
          <w:color w:val="000000"/>
          <w:sz w:val="20"/>
        </w:rPr>
        <w:t>      31. Постановление Правительства Республики Казахстан от 25 января 2013 года № 45 «О внесении изменений и дополнения в постановление Правительства Республики Казахстан от 29 декабря 2007 год</w:t>
      </w:r>
      <w:r>
        <w:rPr>
          <w:color w:val="000000"/>
          <w:sz w:val="20"/>
        </w:rPr>
        <w:t>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2013 г., № 12, ст. 223).</w:t>
      </w:r>
      <w:r>
        <w:br/>
      </w:r>
      <w:r>
        <w:rPr>
          <w:color w:val="000000"/>
          <w:sz w:val="20"/>
        </w:rPr>
        <w:t>      32. Подпункт 2) пункта 7 поста</w:t>
      </w:r>
      <w:r>
        <w:rPr>
          <w:color w:val="000000"/>
          <w:sz w:val="20"/>
        </w:rPr>
        <w:t>новления Правительства Республики Казахстан от 2 июля 2013 года № 675 «О создании республиканского государственного учреждения «Национальный музей Республики Казахстан» Комитета по культуре Министерства культуры и информации Республики Казахстан» (САПП Рес</w:t>
      </w:r>
      <w:r>
        <w:rPr>
          <w:color w:val="000000"/>
          <w:sz w:val="20"/>
        </w:rPr>
        <w:t xml:space="preserve">публики Казахстан, 2013 г., № 40, ст. 587). </w:t>
      </w:r>
      <w:r>
        <w:br/>
      </w:r>
      <w:r>
        <w:rPr>
          <w:color w:val="000000"/>
          <w:sz w:val="20"/>
        </w:rPr>
        <w:t>      33. Пункт 2 изменений, которые вносятся в некоторые решения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Правительства Республики Казахстан, утвержденных постановлением Правительства Республики Казахстан от 10 октября 2013 года № 1083 «О ликвидации Государственного учреждения «Дирекция специальной экономической зоны «Парк информационных технологий» Министерст</w:t>
      </w:r>
      <w:r>
        <w:rPr>
          <w:color w:val="000000"/>
          <w:sz w:val="20"/>
        </w:rPr>
        <w:t xml:space="preserve">ва индустрии и новых технологий Республики Казахстан» (САПП Республики Казахстан, 2013 г., № 59, ст. 811). </w:t>
      </w:r>
      <w:r>
        <w:br/>
      </w:r>
      <w:r>
        <w:rPr>
          <w:color w:val="000000"/>
          <w:sz w:val="20"/>
        </w:rPr>
        <w:t>      34. Постановление Правительства Республики Казахстан от 31 декабря 2013 года № 1553 «О внесении изменений и дополнения в постановление Правите</w:t>
      </w:r>
      <w:r>
        <w:rPr>
          <w:color w:val="000000"/>
          <w:sz w:val="20"/>
        </w:rPr>
        <w:t xml:space="preserve">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2013 г., № </w:t>
      </w:r>
      <w:r>
        <w:rPr>
          <w:color w:val="000000"/>
          <w:sz w:val="20"/>
        </w:rPr>
        <w:t>82, ст. 1062).</w:t>
      </w:r>
      <w:r>
        <w:br/>
      </w:r>
      <w:r>
        <w:rPr>
          <w:color w:val="000000"/>
          <w:sz w:val="20"/>
        </w:rPr>
        <w:t>      35. Пункт 4 постановления Правительства Республики Казахстан от 13 марта 2014 года № 238 «О создании Республиканского государственного казенного предприятия «Центр спортивной подготовки для лиц с ограниченными физическими возможностями</w:t>
      </w:r>
      <w:r>
        <w:rPr>
          <w:color w:val="000000"/>
          <w:sz w:val="20"/>
        </w:rPr>
        <w:t>» Агентства Республики Казахстан по делам спорта и физической культуры» (САПП Республики Казахстан, 2014 г., № 21, ст. 158).</w:t>
      </w:r>
      <w:r>
        <w:br/>
      </w:r>
      <w:r>
        <w:rPr>
          <w:color w:val="000000"/>
          <w:sz w:val="20"/>
        </w:rPr>
        <w:t>      36. Постановление Правительства Республики Казахстан от 27 марта 2014 года № 269 «О внесении дополнения в постановление Прави</w:t>
      </w:r>
      <w:r>
        <w:rPr>
          <w:color w:val="000000"/>
          <w:sz w:val="20"/>
        </w:rPr>
        <w:t xml:space="preserve">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2014 г., </w:t>
      </w:r>
      <w:r>
        <w:rPr>
          <w:color w:val="000000"/>
          <w:sz w:val="20"/>
        </w:rPr>
        <w:t>№ 24, ст. 178).</w:t>
      </w:r>
      <w:r>
        <w:br/>
      </w:r>
      <w:r>
        <w:rPr>
          <w:color w:val="000000"/>
          <w:sz w:val="20"/>
        </w:rPr>
        <w:t xml:space="preserve">      37.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</w:t>
      </w:r>
      <w:r>
        <w:rPr>
          <w:color w:val="000000"/>
          <w:sz w:val="20"/>
        </w:rPr>
        <w:lastRenderedPageBreak/>
        <w:t>Казахстан от 28 марта 2014 года № 274 «О создании республиканского госуд</w:t>
      </w:r>
      <w:r>
        <w:rPr>
          <w:color w:val="000000"/>
          <w:sz w:val="20"/>
        </w:rPr>
        <w:t xml:space="preserve">арственного учреждения «Национальная картинная галерея «Астана» Министерства культуры Республики Казахстан» (САПП Республики Казахстан, 2014 г., № 24, ст. 181). </w:t>
      </w:r>
      <w:r>
        <w:br/>
      </w:r>
      <w:r>
        <w:rPr>
          <w:color w:val="000000"/>
          <w:sz w:val="20"/>
        </w:rPr>
        <w:t>      38. Постановление Правительства Республики Казахстан от 31 мая 2014 года № 598 «О внесен</w:t>
      </w:r>
      <w:r>
        <w:rPr>
          <w:color w:val="000000"/>
          <w:sz w:val="20"/>
        </w:rPr>
        <w:t>ии дополнения 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</w:t>
      </w:r>
      <w:r>
        <w:rPr>
          <w:color w:val="000000"/>
          <w:sz w:val="20"/>
        </w:rPr>
        <w:t>АПП Республики Казахстан, 2014 г., № 37, ст. 360).</w:t>
      </w:r>
      <w:r>
        <w:br/>
      </w:r>
      <w:r>
        <w:rPr>
          <w:color w:val="000000"/>
          <w:sz w:val="20"/>
        </w:rPr>
        <w:t>      39.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октября 2014 года № 10</w:t>
      </w:r>
      <w:r>
        <w:rPr>
          <w:color w:val="000000"/>
          <w:sz w:val="20"/>
        </w:rPr>
        <w:t>81 «О ликвидации республиканского государственного учреждения «Дом дружбы - Центр межэтнических отношений» Министерства культуры и спорта Республики Казахстан и внесении изменений и дополнений в некоторые решения Правительства Республики Казахстан» (САПП Р</w:t>
      </w:r>
      <w:r>
        <w:rPr>
          <w:color w:val="000000"/>
          <w:sz w:val="20"/>
        </w:rPr>
        <w:t xml:space="preserve">еспублики Казахстан, 2014 г., № 64, ст. 582). </w:t>
      </w:r>
      <w:r>
        <w:br/>
      </w:r>
      <w:r>
        <w:rPr>
          <w:color w:val="000000"/>
          <w:sz w:val="20"/>
        </w:rPr>
        <w:t>      40. Пункт 6 изменений и дополнений, которые вносятся в некоторые решения Правительства Республики Казахстан по вопросам Службы государственной охраны Республики Казахстан, утвержденных постановлением Пра</w:t>
      </w:r>
      <w:r>
        <w:rPr>
          <w:color w:val="000000"/>
          <w:sz w:val="20"/>
        </w:rPr>
        <w:t xml:space="preserve">вительства Республики Казахстан от 16 октября 2014 года № 1098 «О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Казахстан» (САПП Республики Казахстан, 2014 г., № </w:t>
      </w:r>
      <w:r>
        <w:rPr>
          <w:color w:val="000000"/>
          <w:sz w:val="20"/>
        </w:rPr>
        <w:t>64, ст. 585).</w:t>
      </w:r>
      <w:r>
        <w:br/>
      </w:r>
      <w:r>
        <w:rPr>
          <w:color w:val="000000"/>
          <w:sz w:val="20"/>
        </w:rPr>
        <w:t>      41. Постановление Правительства Республики Казахстан от 20 октября 2014 года № 1114 «О внесении дополнений в постановление Правительства Республики Казахстан от 29 декабря 2007 года № 1400 «О системе оплаты труда гражданских служащих, р</w:t>
      </w:r>
      <w:r>
        <w:rPr>
          <w:color w:val="000000"/>
          <w:sz w:val="20"/>
        </w:rPr>
        <w:t>аботников организаций, содержащихся за счет средств государственного бюджета, работников казенных предприятий» (САПП Республики Казахстан, 2014 г., № 65, ст. 594).</w:t>
      </w:r>
      <w:r>
        <w:br/>
      </w:r>
      <w:r>
        <w:rPr>
          <w:color w:val="000000"/>
          <w:sz w:val="20"/>
        </w:rPr>
        <w:t>      42. Пункт 10 изменений и дополнений, которые вносятся в некоторые решения Правительств</w:t>
      </w:r>
      <w:r>
        <w:rPr>
          <w:color w:val="000000"/>
          <w:sz w:val="20"/>
        </w:rPr>
        <w:t xml:space="preserve">а Республики Казахстан и распоряжение Премьер-Министра Республики Казахстан от 2 февраля 2009 года № 15-р «О дальнейших мерах по совершенствованию законотворческой деятельности», утвержденных постановлением Правительства Республики Казахстан от 30 декабря </w:t>
      </w:r>
      <w:r>
        <w:rPr>
          <w:color w:val="000000"/>
          <w:sz w:val="20"/>
        </w:rPr>
        <w:t>2014 года № 1401 «О внесении изменений и дополнений в некоторые решения Правительства Республики Казахстан и распоряжение Премьер-Министра Республики Казахстан от 2 февраля 2009 года № 15-р «О дальнейших мерах по совершенствованию законотворческой деятельн</w:t>
      </w:r>
      <w:r>
        <w:rPr>
          <w:color w:val="000000"/>
          <w:sz w:val="20"/>
        </w:rPr>
        <w:t>ости» (САПП Республики Казахстан, 2014 г., № 83-84, ст. 722).</w:t>
      </w:r>
      <w:r>
        <w:br/>
      </w:r>
      <w:r>
        <w:rPr>
          <w:color w:val="000000"/>
          <w:sz w:val="20"/>
        </w:rPr>
        <w:t>      43. Подпункт 2 пункта 1 постановления Правительства Республики Казахстан от 31 декабря 2014 года № 1427 «О внесении изменений в постановления Правительства Республики Казахстан от 27 сентя</w:t>
      </w:r>
      <w:r>
        <w:rPr>
          <w:color w:val="000000"/>
          <w:sz w:val="20"/>
        </w:rPr>
        <w:t>бря 2007 года № 850 «Об утверждении перечня должностей гражданских служащих» и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</w:t>
      </w:r>
      <w:r>
        <w:rPr>
          <w:color w:val="000000"/>
          <w:sz w:val="20"/>
        </w:rPr>
        <w:t>редприятий» (САПП Республики Казахстан, 2014 г., № 88-89, ст. 733).</w:t>
      </w:r>
      <w:r>
        <w:br/>
      </w:r>
      <w:r>
        <w:rPr>
          <w:color w:val="000000"/>
          <w:sz w:val="20"/>
        </w:rPr>
        <w:t>      44.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</w:t>
      </w:r>
      <w:r>
        <w:rPr>
          <w:color w:val="000000"/>
          <w:sz w:val="20"/>
        </w:rPr>
        <w:t>бря 2014 года № 1439 «О реорганизации республиканского государственного учреждения «Национальный музей Республики Казахстан» Министерства культуры и спорта Республики Казахстан» (САПП Республики Казахстан, 2014 г., № 88-89, ст. 737).</w:t>
      </w:r>
      <w:r>
        <w:br/>
      </w:r>
      <w:r>
        <w:rPr>
          <w:color w:val="000000"/>
          <w:sz w:val="20"/>
        </w:rPr>
        <w:t>      45. Пункт 8 изме</w:t>
      </w:r>
      <w:r>
        <w:rPr>
          <w:color w:val="000000"/>
          <w:sz w:val="20"/>
        </w:rPr>
        <w:t>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«О внесении изменений и дополнений и признании утратившими силу некоторы</w:t>
      </w:r>
      <w:r>
        <w:rPr>
          <w:color w:val="000000"/>
          <w:sz w:val="20"/>
        </w:rPr>
        <w:t xml:space="preserve">х решений Правительства Республики Казахстан и распоряжения Премьер-Министра Республики Казахстан от 7 апреля 2011 года № 44-р «О порядке организации и проведения спасательных и других неотложных работ в зонах возможных </w:t>
      </w:r>
      <w:r>
        <w:rPr>
          <w:color w:val="000000"/>
          <w:sz w:val="20"/>
        </w:rPr>
        <w:lastRenderedPageBreak/>
        <w:t>землетрясений» (САПП Республики Каза</w:t>
      </w:r>
      <w:r>
        <w:rPr>
          <w:color w:val="000000"/>
          <w:sz w:val="20"/>
        </w:rPr>
        <w:t>хстан, 2015 г., № 18-19, ст. 94).</w:t>
      </w:r>
      <w:r>
        <w:br/>
      </w:r>
      <w:r>
        <w:rPr>
          <w:color w:val="000000"/>
          <w:sz w:val="20"/>
        </w:rPr>
        <w:t>      46. Постановление Правительства Республики Казахстан от 25 апреля 2015 года № 295 «О внесении дополнения в постановление Правительства Республики Казахстан от 29 декабря 2007 года № 1400 «О системе оплаты труда гражд</w:t>
      </w:r>
      <w:r>
        <w:rPr>
          <w:color w:val="000000"/>
          <w:sz w:val="20"/>
        </w:rPr>
        <w:t>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2015 г., № 24-25, ст. 153).</w:t>
      </w:r>
      <w:r>
        <w:br/>
      </w:r>
      <w:r>
        <w:rPr>
          <w:color w:val="000000"/>
          <w:sz w:val="20"/>
        </w:rPr>
        <w:t xml:space="preserve">      47. Пункт 5 изменений и дополнений, которые вносятся в некоторые </w:t>
      </w:r>
      <w:r>
        <w:rPr>
          <w:color w:val="000000"/>
          <w:sz w:val="20"/>
        </w:rPr>
        <w:t>решения Правительства Республики Казахстан, утвержденных постановлением Правительства Республики Казахстан от 27 апреля 2015 года № 358 «О реорганизации государственного учреждения «Республиканская специализированная физико-математическая средняя школа-инт</w:t>
      </w:r>
      <w:r>
        <w:rPr>
          <w:color w:val="000000"/>
          <w:sz w:val="20"/>
        </w:rPr>
        <w:t>ернат имени О. Жаутыкова для одаренных детей» (САПП Республики Казахстан, 2015 г., № 27-28, ст. 178).</w:t>
      </w:r>
      <w:r>
        <w:br/>
      </w:r>
      <w:r>
        <w:rPr>
          <w:color w:val="000000"/>
          <w:sz w:val="20"/>
        </w:rPr>
        <w:t>      48. Постановление Правительства Республики Казахстан от 27 ноября 2015 года № 957 «О внесении изменений и дополнения в постановление Правительства Р</w:t>
      </w:r>
      <w:r>
        <w:rPr>
          <w:color w:val="000000"/>
          <w:sz w:val="20"/>
        </w:rPr>
        <w:t>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</w:p>
    <w:bookmarkEnd w:id="61"/>
    <w:p w:rsidR="006C0720" w:rsidRDefault="007D5E25">
      <w:pPr>
        <w:spacing w:after="0"/>
      </w:pPr>
      <w:r>
        <w:br/>
      </w:r>
      <w:r>
        <w:br/>
      </w:r>
    </w:p>
    <w:p w:rsidR="006C0720" w:rsidRDefault="007D5E25">
      <w:pPr>
        <w:pStyle w:val="disclaimer"/>
      </w:pPr>
      <w:r>
        <w:rPr>
          <w:color w:val="000000"/>
        </w:rPr>
        <w:t>© 2012. РГП на ПХВ Республиканский центр пр</w:t>
      </w:r>
      <w:r>
        <w:rPr>
          <w:color w:val="000000"/>
        </w:rPr>
        <w:t>авовой информации Министерства юстиции Республики Казахстан</w:t>
      </w:r>
    </w:p>
    <w:sectPr w:rsidR="006C0720" w:rsidSect="006C07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C0720"/>
    <w:rsid w:val="006C0720"/>
    <w:rsid w:val="007D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C072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C072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C0720"/>
    <w:pPr>
      <w:jc w:val="center"/>
    </w:pPr>
    <w:rPr>
      <w:sz w:val="18"/>
      <w:szCs w:val="18"/>
    </w:rPr>
  </w:style>
  <w:style w:type="paragraph" w:customStyle="1" w:styleId="DocDefaults">
    <w:name w:val="DocDefaults"/>
    <w:rsid w:val="006C0720"/>
  </w:style>
  <w:style w:type="paragraph" w:styleId="ae">
    <w:name w:val="Balloon Text"/>
    <w:basedOn w:val="a"/>
    <w:link w:val="af"/>
    <w:uiPriority w:val="99"/>
    <w:semiHidden/>
    <w:unhideWhenUsed/>
    <w:rsid w:val="007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E2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18754</Words>
  <Characters>106900</Characters>
  <Application>Microsoft Office Word</Application>
  <DocSecurity>0</DocSecurity>
  <Lines>890</Lines>
  <Paragraphs>250</Paragraphs>
  <ScaleCrop>false</ScaleCrop>
  <Company>Ya Blondinko Edition</Company>
  <LinksUpToDate>false</LinksUpToDate>
  <CharactersWithSpaces>125404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</dc:creator>
  <cp:lastModifiedBy>Дидар</cp:lastModifiedBy>
  <cp:revision>2</cp:revision>
  <dcterms:created xsi:type="dcterms:W3CDTF">2016-02-16T06:10:00Z</dcterms:created>
  <dcterms:modified xsi:type="dcterms:W3CDTF">2016-02-16T06:10:00Z</dcterms:modified>
</cp:coreProperties>
</file>